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000060E2"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AF5508">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5C61CD" w:rsidRPr="005C61CD">
        <w:rPr>
          <w:rFonts w:cs="Arial"/>
          <w:bCs/>
          <w:sz w:val="22"/>
          <w:szCs w:val="22"/>
        </w:rPr>
        <w:t>R2-2009689</w:t>
      </w:r>
    </w:p>
    <w:bookmarkEnd w:id="0"/>
    <w:p w14:paraId="741FBEB9" w14:textId="37564C28"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935653">
        <w:rPr>
          <w:rFonts w:cs="Arial"/>
          <w:bCs/>
          <w:sz w:val="22"/>
          <w:szCs w:val="22"/>
        </w:rPr>
        <w:t>2</w:t>
      </w:r>
      <w:r w:rsidR="00935653">
        <w:rPr>
          <w:rFonts w:cs="Arial"/>
          <w:bCs/>
          <w:sz w:val="22"/>
          <w:szCs w:val="22"/>
          <w:vertAlign w:val="superscript"/>
        </w:rPr>
        <w:t>nd</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935653">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935653">
        <w:rPr>
          <w:rFonts w:cs="Arial"/>
          <w:bCs/>
          <w:sz w:val="22"/>
          <w:szCs w:val="22"/>
        </w:rPr>
        <w:t>Nov</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EA3C2B"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w:t>
      </w:r>
      <w:r w:rsidR="00156EF4" w:rsidRPr="00EA3C2B">
        <w:rPr>
          <w:rFonts w:eastAsia="宋体" w:hint="eastAsia"/>
          <w:sz w:val="22"/>
          <w:lang w:eastAsia="zh-CN"/>
        </w:rPr>
        <w:t>vo</w:t>
      </w:r>
    </w:p>
    <w:p w14:paraId="1E31D255" w14:textId="5BA3A7CD" w:rsidR="000F57D5" w:rsidRPr="00EA3C2B" w:rsidRDefault="000F57D5" w:rsidP="005676C6">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Title:</w:t>
      </w:r>
      <w:bookmarkStart w:id="1" w:name="Title"/>
      <w:bookmarkEnd w:id="1"/>
      <w:r w:rsidRPr="00EA3C2B">
        <w:rPr>
          <w:rFonts w:eastAsia="宋体"/>
          <w:sz w:val="22"/>
          <w:lang w:eastAsia="zh-CN"/>
        </w:rPr>
        <w:tab/>
      </w:r>
      <w:r w:rsidR="00935653" w:rsidRPr="00EA3C2B">
        <w:rPr>
          <w:rFonts w:eastAsia="宋体"/>
          <w:sz w:val="22"/>
          <w:lang w:eastAsia="zh-CN"/>
        </w:rPr>
        <w:t xml:space="preserve">Remaining issues </w:t>
      </w:r>
      <w:r w:rsidR="000B50AB" w:rsidRPr="00EA3C2B">
        <w:rPr>
          <w:rFonts w:eastAsia="宋体"/>
          <w:sz w:val="22"/>
          <w:lang w:eastAsia="zh-CN"/>
        </w:rPr>
        <w:t xml:space="preserve">on </w:t>
      </w:r>
      <w:r w:rsidR="00075056" w:rsidRPr="00EA3C2B">
        <w:rPr>
          <w:rFonts w:eastAsia="宋体"/>
          <w:sz w:val="22"/>
          <w:lang w:eastAsia="zh-CN"/>
        </w:rPr>
        <w:t>slice</w:t>
      </w:r>
      <w:r w:rsidR="008B2869" w:rsidRPr="00EA3C2B">
        <w:rPr>
          <w:rFonts w:eastAsia="宋体"/>
          <w:sz w:val="22"/>
          <w:lang w:eastAsia="zh-CN"/>
        </w:rPr>
        <w:t>-</w:t>
      </w:r>
      <w:r w:rsidR="00075056" w:rsidRPr="00EA3C2B">
        <w:rPr>
          <w:rFonts w:eastAsia="宋体"/>
          <w:sz w:val="22"/>
          <w:lang w:eastAsia="zh-CN"/>
        </w:rPr>
        <w:t xml:space="preserve">based </w:t>
      </w:r>
      <w:r w:rsidR="008B2869" w:rsidRPr="00EA3C2B">
        <w:rPr>
          <w:rFonts w:eastAsia="宋体"/>
          <w:sz w:val="22"/>
          <w:lang w:eastAsia="zh-CN"/>
        </w:rPr>
        <w:t>(</w:t>
      </w:r>
      <w:r w:rsidR="00075056" w:rsidRPr="00EA3C2B">
        <w:rPr>
          <w:rFonts w:eastAsia="宋体"/>
          <w:sz w:val="22"/>
          <w:lang w:eastAsia="zh-CN"/>
        </w:rPr>
        <w:t>re</w:t>
      </w:r>
      <w:r w:rsidR="008B2869" w:rsidRPr="00EA3C2B">
        <w:rPr>
          <w:rFonts w:eastAsia="宋体"/>
          <w:sz w:val="22"/>
          <w:lang w:eastAsia="zh-CN"/>
        </w:rPr>
        <w:t>)</w:t>
      </w:r>
      <w:r w:rsidR="00075056" w:rsidRPr="00EA3C2B">
        <w:rPr>
          <w:rFonts w:eastAsia="宋体"/>
          <w:sz w:val="22"/>
          <w:lang w:eastAsia="zh-CN"/>
        </w:rPr>
        <w:t>-selection</w:t>
      </w:r>
    </w:p>
    <w:p w14:paraId="785EBA47" w14:textId="590C5ABA" w:rsidR="000F57D5" w:rsidRPr="00EA3C2B" w:rsidRDefault="000F57D5" w:rsidP="006227F1">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Agenda Item:</w:t>
      </w:r>
      <w:bookmarkStart w:id="2" w:name="Source"/>
      <w:bookmarkEnd w:id="2"/>
      <w:r w:rsidRPr="00EA3C2B">
        <w:rPr>
          <w:rFonts w:eastAsia="宋体"/>
          <w:sz w:val="22"/>
          <w:lang w:eastAsia="zh-CN"/>
        </w:rPr>
        <w:tab/>
      </w:r>
      <w:r w:rsidR="00BE3DFE" w:rsidRPr="00EA3C2B">
        <w:rPr>
          <w:rFonts w:eastAsia="宋体"/>
          <w:sz w:val="22"/>
          <w:lang w:eastAsia="zh-CN"/>
        </w:rPr>
        <w:t>8</w:t>
      </w:r>
      <w:r w:rsidR="000B50AB" w:rsidRPr="00EA3C2B">
        <w:rPr>
          <w:rFonts w:eastAsia="宋体"/>
          <w:sz w:val="22"/>
          <w:lang w:eastAsia="zh-CN"/>
        </w:rPr>
        <w:t>.</w:t>
      </w:r>
      <w:r w:rsidR="00BE3DFE" w:rsidRPr="00EA3C2B">
        <w:rPr>
          <w:rFonts w:eastAsia="宋体"/>
          <w:sz w:val="22"/>
          <w:lang w:eastAsia="zh-CN"/>
        </w:rPr>
        <w:t>8</w:t>
      </w:r>
      <w:r w:rsidR="000B133D" w:rsidRPr="00EA3C2B">
        <w:rPr>
          <w:rFonts w:eastAsia="宋体"/>
          <w:sz w:val="22"/>
          <w:lang w:eastAsia="zh-CN"/>
        </w:rPr>
        <w:t>.</w:t>
      </w:r>
      <w:r w:rsidR="005C61CD" w:rsidRPr="00EA3C2B">
        <w:rPr>
          <w:rFonts w:eastAsia="宋体" w:hint="eastAsia"/>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EA3C2B">
        <w:rPr>
          <w:rFonts w:eastAsia="宋体"/>
          <w:sz w:val="22"/>
          <w:lang w:eastAsia="zh-CN"/>
        </w:rPr>
        <w:t>Document for:</w:t>
      </w:r>
      <w:r w:rsidRPr="00EA3C2B">
        <w:rPr>
          <w:rFonts w:eastAsia="宋体"/>
          <w:sz w:val="22"/>
          <w:lang w:eastAsia="zh-CN"/>
        </w:rPr>
        <w:tab/>
      </w:r>
      <w:bookmarkStart w:id="3" w:name="DocumentFor"/>
      <w:bookmarkEnd w:id="3"/>
      <w:r w:rsidR="00F04983" w:rsidRPr="00EA3C2B">
        <w:rPr>
          <w:rFonts w:eastAsia="宋体"/>
          <w:sz w:val="22"/>
          <w:lang w:eastAsia="zh-CN"/>
        </w:rPr>
        <w:t>Discu</w:t>
      </w:r>
      <w:r w:rsidR="00F04983" w:rsidRPr="00BD30FD">
        <w:rPr>
          <w:rFonts w:eastAsia="宋体"/>
          <w:sz w:val="22"/>
          <w:lang w:eastAsia="zh-CN"/>
        </w:rPr>
        <w:t>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69DC7F86" w:rsidR="00CD5A26" w:rsidRDefault="00CD5A26" w:rsidP="00CD5A26">
      <w:pPr>
        <w:rPr>
          <w:szCs w:val="21"/>
        </w:rPr>
      </w:pPr>
      <w:r w:rsidRPr="00CD5A26">
        <w:rPr>
          <w:szCs w:val="21"/>
        </w:rPr>
        <w:t>A</w:t>
      </w:r>
      <w:r w:rsidR="00935653">
        <w:rPr>
          <w:szCs w:val="21"/>
        </w:rPr>
        <w:t>t RAN2#111-e meeting, RAN2 has made the following agreements on RAN slicing discussion:</w:t>
      </w:r>
      <w:r w:rsidRPr="00CD5A26">
        <w:rPr>
          <w:szCs w:val="21"/>
        </w:rPr>
        <w:t xml:space="preserve"> </w:t>
      </w:r>
    </w:p>
    <w:p w14:paraId="272B5E13" w14:textId="77777777" w:rsidR="00935653" w:rsidRPr="00115C65" w:rsidRDefault="00935653" w:rsidP="00935653">
      <w:pPr>
        <w:pStyle w:val="Doc-text2"/>
        <w:rPr>
          <w:lang w:val="en-US"/>
        </w:rPr>
      </w:pPr>
    </w:p>
    <w:p w14:paraId="45C4D2BF" w14:textId="77777777" w:rsidR="00935653" w:rsidRPr="00115C65" w:rsidRDefault="00935653" w:rsidP="00935653">
      <w:pPr>
        <w:pStyle w:val="Doc-text2"/>
        <w:pBdr>
          <w:top w:val="single" w:sz="4" w:space="1" w:color="auto"/>
          <w:left w:val="single" w:sz="4" w:space="4" w:color="auto"/>
          <w:bottom w:val="single" w:sz="4" w:space="1" w:color="auto"/>
          <w:right w:val="single" w:sz="4" w:space="4" w:color="auto"/>
        </w:pBdr>
        <w:rPr>
          <w:b/>
          <w:bCs/>
          <w:i/>
          <w:iCs/>
        </w:rPr>
      </w:pPr>
      <w:r w:rsidRPr="00115C65">
        <w:rPr>
          <w:b/>
          <w:bCs/>
        </w:rPr>
        <w:t>Agreements</w:t>
      </w:r>
      <w:r w:rsidRPr="00115C65">
        <w:rPr>
          <w:b/>
          <w:bCs/>
          <w:i/>
          <w:iCs/>
        </w:rPr>
        <w:t>:</w:t>
      </w:r>
    </w:p>
    <w:p w14:paraId="2AD5CD0B" w14:textId="77777777" w:rsidR="00935653" w:rsidRDefault="00935653" w:rsidP="00935653">
      <w:pPr>
        <w:pStyle w:val="Doc-text2"/>
        <w:numPr>
          <w:ilvl w:val="0"/>
          <w:numId w:val="32"/>
        </w:numPr>
        <w:pBdr>
          <w:top w:val="single" w:sz="4" w:space="1" w:color="auto"/>
          <w:left w:val="single" w:sz="4" w:space="4" w:color="auto"/>
          <w:bottom w:val="single" w:sz="4" w:space="1" w:color="auto"/>
          <w:right w:val="single" w:sz="4" w:space="4" w:color="auto"/>
        </w:pBdr>
        <w:spacing w:after="0"/>
      </w:pPr>
      <w:r>
        <w:t xml:space="preserve">Scenarios for now to be studied by RAN2: </w:t>
      </w:r>
    </w:p>
    <w:p w14:paraId="6727E8CC" w14:textId="77777777" w:rsidR="00935653" w:rsidRDefault="00935653" w:rsidP="00935653">
      <w:pPr>
        <w:pStyle w:val="Doc-text2"/>
        <w:numPr>
          <w:ilvl w:val="0"/>
          <w:numId w:val="31"/>
        </w:numPr>
        <w:pBdr>
          <w:top w:val="single" w:sz="4" w:space="1" w:color="auto"/>
          <w:left w:val="single" w:sz="4" w:space="4" w:color="auto"/>
          <w:bottom w:val="single" w:sz="4" w:space="1" w:color="auto"/>
          <w:right w:val="single" w:sz="4" w:space="4" w:color="auto"/>
        </w:pBdr>
        <w:spacing w:after="0"/>
      </w:pPr>
      <w:r>
        <w:t xml:space="preserve">Multiple and different </w:t>
      </w:r>
      <w:r w:rsidRPr="00115C65">
        <w:t xml:space="preserve">slices can be supported on </w:t>
      </w:r>
      <w:r>
        <w:t>different frequencies</w:t>
      </w:r>
    </w:p>
    <w:p w14:paraId="011AD718" w14:textId="77777777" w:rsidR="00935653" w:rsidRDefault="00935653" w:rsidP="00935653">
      <w:pPr>
        <w:pStyle w:val="Doc-text2"/>
        <w:numPr>
          <w:ilvl w:val="0"/>
          <w:numId w:val="31"/>
        </w:numPr>
        <w:pBdr>
          <w:top w:val="single" w:sz="4" w:space="1" w:color="auto"/>
          <w:left w:val="single" w:sz="4" w:space="4" w:color="auto"/>
          <w:bottom w:val="single" w:sz="4" w:space="1" w:color="auto"/>
          <w:right w:val="single" w:sz="4" w:space="4" w:color="auto"/>
        </w:pBdr>
        <w:spacing w:after="0"/>
      </w:pPr>
      <w:r>
        <w:t xml:space="preserve">Multiple and different slices can be supported in the same frequency layer in different regions.  </w:t>
      </w:r>
    </w:p>
    <w:p w14:paraId="7DBA664B"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p>
    <w:p w14:paraId="72F33C63"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For each scenario we study both IDLE and INACTIVE and determine whether there is need for a solution and possible solutions.  Connected mode will also be considered but with a lower priority.  </w:t>
      </w:r>
    </w:p>
    <w:p w14:paraId="786091FB"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p>
    <w:p w14:paraId="2BCD394E"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RAN2 will study both cell selection and cell re-selection </w:t>
      </w:r>
    </w:p>
    <w:p w14:paraId="7B1C2732" w14:textId="7C8C47AB" w:rsidR="00935653" w:rsidRDefault="00935653" w:rsidP="00935653">
      <w:pPr>
        <w:pStyle w:val="Doc-text2"/>
        <w:rPr>
          <w:lang w:val="en-US"/>
        </w:rPr>
      </w:pPr>
    </w:p>
    <w:p w14:paraId="4B151E68" w14:textId="052DD5C5" w:rsidR="00935653" w:rsidRDefault="005C2E31" w:rsidP="00CD5A26">
      <w:pPr>
        <w:rPr>
          <w:szCs w:val="21"/>
        </w:rPr>
      </w:pPr>
      <w:r>
        <w:rPr>
          <w:szCs w:val="21"/>
        </w:rPr>
        <w:t>Further, RAN2 has agreed to the following email discussion:</w:t>
      </w:r>
    </w:p>
    <w:p w14:paraId="6E61F171" w14:textId="77777777" w:rsidR="005C2E31" w:rsidRDefault="005C2E31" w:rsidP="005C2E31">
      <w:pPr>
        <w:widowControl w:val="0"/>
        <w:numPr>
          <w:ilvl w:val="0"/>
          <w:numId w:val="33"/>
        </w:numPr>
        <w:spacing w:before="40" w:after="160" w:line="259" w:lineRule="auto"/>
        <w:jc w:val="both"/>
        <w:rPr>
          <w:rFonts w:ascii="Arial" w:eastAsia="MS Mincho" w:hAnsi="Arial"/>
          <w:b/>
          <w:lang w:eastAsia="en-GB"/>
        </w:rPr>
      </w:pPr>
      <w:r>
        <w:rPr>
          <w:rFonts w:ascii="Arial" w:eastAsia="MS Mincho" w:hAnsi="Arial"/>
          <w:b/>
          <w:lang w:eastAsia="en-GB"/>
        </w:rPr>
        <w:t>[Post111-e][916][NR RAN slicing] RAN slicing study questions (CMCC)</w:t>
      </w:r>
    </w:p>
    <w:p w14:paraId="3E786613" w14:textId="77777777" w:rsidR="005C2E31" w:rsidRDefault="005C2E31" w:rsidP="005C2E31">
      <w:pPr>
        <w:pStyle w:val="EmailDiscussion2"/>
      </w:pPr>
      <w:r>
        <w:tab/>
        <w:t>Scope: Based on online agreements. Discuss issues to address in the SI and in which deployment scenarios, meaning of “intended slice”. Can also discuss candidate solutions (including whether Rel-15 mechanisms can work), e.g. slice-based reselection or slice-based RACH.</w:t>
      </w:r>
    </w:p>
    <w:p w14:paraId="4A6EA8BA" w14:textId="2B476FD6" w:rsidR="005C2E31" w:rsidRDefault="009F6BEC" w:rsidP="00CD5A26">
      <w:pPr>
        <w:rPr>
          <w:szCs w:val="21"/>
        </w:rPr>
      </w:pPr>
      <w:r>
        <w:rPr>
          <w:szCs w:val="21"/>
        </w:rPr>
        <w:t xml:space="preserve">SA2 has also sent a Ls </w:t>
      </w:r>
      <w:r w:rsidR="002D5261" w:rsidRPr="002D5261">
        <w:rPr>
          <w:szCs w:val="21"/>
        </w:rPr>
        <w:t>on Cell Configuration within TA/RA to Support Allowed NSSAI</w:t>
      </w:r>
      <w:r w:rsidR="006B7047">
        <w:rPr>
          <w:szCs w:val="21"/>
        </w:rPr>
        <w:t xml:space="preserve"> [1] with the following questions:</w:t>
      </w:r>
    </w:p>
    <w:p w14:paraId="6E9A21A8" w14:textId="77777777" w:rsidR="00D85C6E" w:rsidRDefault="00D85C6E" w:rsidP="00CD5A26">
      <w:pPr>
        <w:rPr>
          <w:szCs w:val="21"/>
        </w:rPr>
      </w:pPr>
    </w:p>
    <w:tbl>
      <w:tblPr>
        <w:tblStyle w:val="aa"/>
        <w:tblW w:w="0" w:type="auto"/>
        <w:tblInd w:w="1129" w:type="dxa"/>
        <w:tblLook w:val="04A0" w:firstRow="1" w:lastRow="0" w:firstColumn="1" w:lastColumn="0" w:noHBand="0" w:noVBand="1"/>
      </w:tblPr>
      <w:tblGrid>
        <w:gridCol w:w="7931"/>
      </w:tblGrid>
      <w:tr w:rsidR="006B7047" w14:paraId="274E356F" w14:textId="77777777" w:rsidTr="00D85C6E">
        <w:tc>
          <w:tcPr>
            <w:tcW w:w="7931" w:type="dxa"/>
          </w:tcPr>
          <w:p w14:paraId="272EAF2B" w14:textId="77777777" w:rsidR="00D85C6E" w:rsidRPr="00633A40" w:rsidRDefault="00D85C6E" w:rsidP="00D85C6E">
            <w:pPr>
              <w:overflowPunct w:val="0"/>
              <w:autoSpaceDE w:val="0"/>
              <w:autoSpaceDN w:val="0"/>
              <w:adjustRightInd w:val="0"/>
              <w:spacing w:after="180"/>
              <w:textAlignment w:val="baseline"/>
              <w:rPr>
                <w:rFonts w:ascii="Arial" w:hAnsi="Arial" w:cs="Arial"/>
              </w:rPr>
            </w:pPr>
            <w:r w:rsidRPr="00633A40">
              <w:rPr>
                <w:rFonts w:ascii="Arial" w:hAnsi="Arial" w:cs="Arial"/>
                <w:lang w:eastAsia="ko-KR"/>
              </w:rPr>
              <w:t xml:space="preserve">1) </w:t>
            </w:r>
            <w:r w:rsidRPr="00633A40">
              <w:rPr>
                <w:rFonts w:ascii="Arial" w:hAnsi="Arial" w:cs="Arial"/>
              </w:rPr>
              <w:t xml:space="preserve">In Rel-15 and 16, is it expected that each cell in the tracking area supports the same S-NSSAI(s)? (or, said otherwise, do all cells advertising the same TAC support the same set of S-NSSAIs?). </w:t>
            </w:r>
          </w:p>
          <w:p w14:paraId="4502D4A5" w14:textId="77777777" w:rsidR="00D85C6E" w:rsidRPr="00633A40" w:rsidRDefault="00D85C6E" w:rsidP="00D85C6E">
            <w:pPr>
              <w:overflowPunct w:val="0"/>
              <w:autoSpaceDE w:val="0"/>
              <w:autoSpaceDN w:val="0"/>
              <w:adjustRightInd w:val="0"/>
              <w:spacing w:after="180"/>
              <w:textAlignment w:val="baseline"/>
              <w:rPr>
                <w:rFonts w:ascii="Arial" w:hAnsi="Arial" w:cs="Arial"/>
              </w:rPr>
            </w:pPr>
            <w:r w:rsidRPr="00633A40">
              <w:rPr>
                <w:rFonts w:ascii="Arial" w:hAnsi="Arial" w:cs="Arial"/>
              </w:rPr>
              <w:t>If the answer is "no":</w:t>
            </w:r>
          </w:p>
          <w:p w14:paraId="18A4977C" w14:textId="77777777" w:rsidR="00D85C6E" w:rsidRPr="00633A40" w:rsidRDefault="00D85C6E" w:rsidP="00D85C6E">
            <w:pPr>
              <w:overflowPunct w:val="0"/>
              <w:autoSpaceDE w:val="0"/>
              <w:autoSpaceDN w:val="0"/>
              <w:adjustRightInd w:val="0"/>
              <w:spacing w:after="180"/>
              <w:textAlignment w:val="baseline"/>
              <w:rPr>
                <w:rFonts w:ascii="Arial" w:hAnsi="Arial" w:cs="Arial"/>
              </w:rPr>
            </w:pPr>
            <w:r w:rsidRPr="00633A40">
              <w:rPr>
                <w:rFonts w:ascii="Arial" w:hAnsi="Arial" w:cs="Arial"/>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1D963A7B" w14:textId="203CB958" w:rsidR="006B7047" w:rsidRDefault="00D85C6E" w:rsidP="00D85C6E">
            <w:pPr>
              <w:overflowPunct w:val="0"/>
              <w:autoSpaceDE w:val="0"/>
              <w:autoSpaceDN w:val="0"/>
              <w:adjustRightInd w:val="0"/>
              <w:spacing w:after="180"/>
              <w:textAlignment w:val="baseline"/>
              <w:rPr>
                <w:szCs w:val="21"/>
              </w:rPr>
            </w:pPr>
            <w:r w:rsidRPr="00633A40">
              <w:rPr>
                <w:rFonts w:ascii="Arial" w:hAnsi="Arial" w:cs="Arial"/>
              </w:rPr>
              <w:t xml:space="preserve">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w:t>
            </w:r>
            <w:r w:rsidRPr="00633A40">
              <w:rPr>
                <w:rFonts w:ascii="Arial" w:hAnsi="Arial" w:cs="Arial"/>
              </w:rPr>
              <w:lastRenderedPageBreak/>
              <w:t>though this S-NSSAI is known to be supported in the TA, for the reason that this S-NSSAI is actually not supported in the cell of the TA)? Is there any provisions in the RAN or CT1 specifications to handle this case?</w:t>
            </w:r>
          </w:p>
        </w:tc>
      </w:tr>
    </w:tbl>
    <w:p w14:paraId="6BFDDDAB" w14:textId="77777777" w:rsidR="005C2E31" w:rsidRDefault="005C2E31" w:rsidP="00CD5A26">
      <w:pPr>
        <w:rPr>
          <w:szCs w:val="21"/>
        </w:rPr>
      </w:pPr>
    </w:p>
    <w:p w14:paraId="637B659B" w14:textId="416A7A38" w:rsidR="004A2CFC" w:rsidRPr="00823A00" w:rsidRDefault="004A2CFC" w:rsidP="006C751E">
      <w:pPr>
        <w:spacing w:beforeLines="50" w:before="137"/>
        <w:jc w:val="both"/>
        <w:rPr>
          <w:szCs w:val="21"/>
        </w:rPr>
      </w:pPr>
      <w:r>
        <w:rPr>
          <w:szCs w:val="21"/>
        </w:rPr>
        <w:t xml:space="preserve">This contribution discusses </w:t>
      </w:r>
      <w:r w:rsidR="00D85C6E">
        <w:rPr>
          <w:szCs w:val="21"/>
        </w:rPr>
        <w:t>will further consider some remaining issues on RAN slicing and also addresses SA2 LS questions.</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E3CD773" w14:textId="6F88E550" w:rsidR="00B542FE" w:rsidRDefault="00557AD8" w:rsidP="002C1EFE">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UE i</w:t>
      </w:r>
      <w:r w:rsidR="003D5488" w:rsidRPr="003D5488">
        <w:rPr>
          <w:rFonts w:eastAsia="宋体" w:cs="Times New Roman"/>
          <w:b w:val="0"/>
          <w:sz w:val="32"/>
          <w:szCs w:val="20"/>
          <w:lang w:val="en-GB"/>
        </w:rPr>
        <w:t>ntended slice</w:t>
      </w:r>
    </w:p>
    <w:p w14:paraId="728D0D64" w14:textId="77777777" w:rsidR="003C402C" w:rsidRDefault="003D5488" w:rsidP="00711624">
      <w:pPr>
        <w:pStyle w:val="a0"/>
        <w:rPr>
          <w:rFonts w:eastAsia="宋体"/>
        </w:rPr>
      </w:pPr>
      <w:r>
        <w:t xml:space="preserve">During the email discussion, it was raised whether the </w:t>
      </w:r>
      <w:r w:rsidRPr="003D5488">
        <w:t>intended slice can always be obtained by UE.</w:t>
      </w:r>
      <w:r w:rsidR="005D33FB">
        <w:t xml:space="preserve"> In our understanding, when UE transition to idle</w:t>
      </w:r>
      <w:r w:rsidR="00FC292D">
        <w:t xml:space="preserve">/inactive UE can reselect to one of its intended/desired slices. </w:t>
      </w:r>
      <w:r w:rsidR="005D33FB">
        <w:rPr>
          <w:rFonts w:eastAsia="宋体"/>
        </w:rPr>
        <w:t>For MO service</w:t>
      </w:r>
      <w:r w:rsidR="00FC292D">
        <w:rPr>
          <w:rFonts w:eastAsia="宋体"/>
        </w:rPr>
        <w:t>, before initiating the service</w:t>
      </w:r>
      <w:r w:rsidR="003F034C">
        <w:rPr>
          <w:rFonts w:eastAsia="宋体"/>
        </w:rPr>
        <w:t>, if UE is not camping on the intended service for the service,</w:t>
      </w:r>
      <w:r w:rsidR="00FC292D">
        <w:rPr>
          <w:rFonts w:eastAsia="宋体"/>
        </w:rPr>
        <w:t xml:space="preserve"> UE </w:t>
      </w:r>
      <w:r w:rsidR="003C402C">
        <w:rPr>
          <w:rFonts w:eastAsia="宋体"/>
        </w:rPr>
        <w:t>can be</w:t>
      </w:r>
      <w:r w:rsidR="00FC292D">
        <w:rPr>
          <w:rFonts w:eastAsia="宋体"/>
        </w:rPr>
        <w:t xml:space="preserve"> able to </w:t>
      </w:r>
      <w:r w:rsidR="003F034C">
        <w:rPr>
          <w:rFonts w:eastAsia="宋体"/>
        </w:rPr>
        <w:t>first reselect to the service intended slice (if available where UE is camping)</w:t>
      </w:r>
      <w:r w:rsidR="00271A02">
        <w:rPr>
          <w:rFonts w:eastAsia="宋体"/>
        </w:rPr>
        <w:t xml:space="preserve"> then initiate </w:t>
      </w:r>
      <w:r w:rsidR="003C402C">
        <w:rPr>
          <w:rFonts w:eastAsia="宋体"/>
        </w:rPr>
        <w:t xml:space="preserve">service. </w:t>
      </w:r>
    </w:p>
    <w:p w14:paraId="72302319" w14:textId="5B32B6ED" w:rsidR="003C402C" w:rsidRDefault="003C402C" w:rsidP="003C402C">
      <w:pPr>
        <w:pStyle w:val="a0"/>
        <w:numPr>
          <w:ilvl w:val="0"/>
          <w:numId w:val="7"/>
        </w:numPr>
        <w:ind w:left="0" w:firstLine="0"/>
        <w:rPr>
          <w:rFonts w:eastAsia="Times New Roman"/>
          <w:b/>
          <w:lang w:val="en-GB"/>
        </w:rPr>
      </w:pPr>
      <w:bookmarkStart w:id="6" w:name="_Ref54345045"/>
      <w:r>
        <w:rPr>
          <w:rFonts w:eastAsia="Times New Roman"/>
          <w:b/>
          <w:lang w:val="en-GB"/>
        </w:rPr>
        <w:t>Before initiating MO service, UE can respect to its intended slice</w:t>
      </w:r>
      <w:bookmarkEnd w:id="6"/>
      <w:r w:rsidR="00F07535">
        <w:rPr>
          <w:rFonts w:asciiTheme="minorEastAsia" w:eastAsiaTheme="minorEastAsia" w:hAnsiTheme="minorEastAsia" w:hint="eastAsia"/>
          <w:b/>
          <w:lang w:val="en-GB" w:eastAsia="zh-CN"/>
        </w:rPr>
        <w:t>.</w:t>
      </w:r>
    </w:p>
    <w:p w14:paraId="0DF63520" w14:textId="7EBFBECF" w:rsidR="00F00B40" w:rsidRDefault="003C402C" w:rsidP="00711624">
      <w:pPr>
        <w:pStyle w:val="a0"/>
        <w:rPr>
          <w:rFonts w:eastAsia="宋体"/>
        </w:rPr>
      </w:pPr>
      <w:r>
        <w:rPr>
          <w:rFonts w:eastAsia="宋体"/>
        </w:rPr>
        <w:t>Additionally, if slice specific R</w:t>
      </w:r>
      <w:r w:rsidR="00B46134">
        <w:rPr>
          <w:rFonts w:eastAsia="宋体"/>
        </w:rPr>
        <w:t>A</w:t>
      </w:r>
      <w:r>
        <w:rPr>
          <w:rFonts w:eastAsia="宋体"/>
        </w:rPr>
        <w:t xml:space="preserve">CH resources </w:t>
      </w:r>
      <w:r w:rsidR="00F00B40">
        <w:rPr>
          <w:rFonts w:eastAsia="宋体"/>
        </w:rPr>
        <w:t>are</w:t>
      </w:r>
      <w:r>
        <w:rPr>
          <w:rFonts w:eastAsia="宋体"/>
        </w:rPr>
        <w:t xml:space="preserve"> </w:t>
      </w:r>
      <w:r w:rsidR="00B46134">
        <w:rPr>
          <w:rFonts w:eastAsia="宋体"/>
        </w:rPr>
        <w:t xml:space="preserve">configured and </w:t>
      </w:r>
      <w:r>
        <w:rPr>
          <w:rFonts w:eastAsia="宋体"/>
        </w:rPr>
        <w:t>a</w:t>
      </w:r>
      <w:r w:rsidR="00D64E11">
        <w:rPr>
          <w:rFonts w:eastAsia="宋体"/>
        </w:rPr>
        <w:t>vailable</w:t>
      </w:r>
      <w:r w:rsidR="00F00B40">
        <w:rPr>
          <w:rFonts w:eastAsia="宋体"/>
        </w:rPr>
        <w:t xml:space="preserve"> (for example </w:t>
      </w:r>
      <w:r w:rsidR="00F00B40">
        <w:rPr>
          <w:rFonts w:eastAsia="宋体" w:hint="eastAsia"/>
        </w:rPr>
        <w:t>as operator</w:t>
      </w:r>
      <w:r w:rsidR="00F00B40">
        <w:rPr>
          <w:rFonts w:eastAsia="宋体"/>
        </w:rPr>
        <w:t xml:space="preserve"> </w:t>
      </w:r>
      <w:r w:rsidR="00F00B40">
        <w:rPr>
          <w:rFonts w:eastAsia="宋体" w:hint="eastAsia"/>
        </w:rPr>
        <w:t xml:space="preserve">defined </w:t>
      </w:r>
      <w:r w:rsidR="00F00B40">
        <w:rPr>
          <w:rFonts w:eastAsia="宋体"/>
        </w:rPr>
        <w:t>access category</w:t>
      </w:r>
      <w:r w:rsidR="00F00B40">
        <w:rPr>
          <w:rFonts w:eastAsia="宋体" w:hint="eastAsia"/>
        </w:rPr>
        <w:t xml:space="preserve"> </w:t>
      </w:r>
      <w:r w:rsidR="00F00B40">
        <w:rPr>
          <w:rFonts w:eastAsia="宋体"/>
        </w:rPr>
        <w:t>set per slice)</w:t>
      </w:r>
      <w:r w:rsidR="00B46134">
        <w:rPr>
          <w:rFonts w:eastAsia="宋体"/>
        </w:rPr>
        <w:t xml:space="preserve"> to UE</w:t>
      </w:r>
      <w:r w:rsidR="00D64E11">
        <w:rPr>
          <w:rFonts w:eastAsia="宋体"/>
        </w:rPr>
        <w:t xml:space="preserve">, during </w:t>
      </w:r>
      <w:r w:rsidR="00B46134">
        <w:rPr>
          <w:rFonts w:eastAsia="宋体"/>
        </w:rPr>
        <w:t>RACH</w:t>
      </w:r>
      <w:r w:rsidR="00F00B40">
        <w:rPr>
          <w:rFonts w:eastAsia="宋体"/>
        </w:rPr>
        <w:t xml:space="preserve"> </w:t>
      </w:r>
      <w:r w:rsidR="00B46134">
        <w:rPr>
          <w:rFonts w:eastAsia="宋体"/>
        </w:rPr>
        <w:t xml:space="preserve">procedure </w:t>
      </w:r>
      <w:r w:rsidR="00F00B40">
        <w:rPr>
          <w:rFonts w:eastAsia="宋体" w:hint="eastAsia"/>
        </w:rPr>
        <w:t xml:space="preserve">UE </w:t>
      </w:r>
      <w:r w:rsidR="00F00B40">
        <w:rPr>
          <w:rFonts w:eastAsia="宋体"/>
        </w:rPr>
        <w:t>c</w:t>
      </w:r>
      <w:r w:rsidR="00F00B40">
        <w:rPr>
          <w:rFonts w:eastAsia="宋体" w:hint="eastAsia"/>
        </w:rPr>
        <w:t xml:space="preserve">an always </w:t>
      </w:r>
      <w:r w:rsidR="00F00B40">
        <w:rPr>
          <w:rFonts w:eastAsia="宋体"/>
        </w:rPr>
        <w:t>access to its intended.</w:t>
      </w:r>
    </w:p>
    <w:p w14:paraId="61208C2E" w14:textId="02B08230" w:rsidR="00F00B40" w:rsidRDefault="00F00B40" w:rsidP="00F00B40">
      <w:pPr>
        <w:pStyle w:val="a0"/>
        <w:numPr>
          <w:ilvl w:val="0"/>
          <w:numId w:val="7"/>
        </w:numPr>
        <w:ind w:left="0" w:firstLine="0"/>
        <w:rPr>
          <w:rFonts w:eastAsia="Times New Roman"/>
          <w:b/>
          <w:lang w:val="en-GB"/>
        </w:rPr>
      </w:pPr>
      <w:bookmarkStart w:id="7" w:name="_Ref54345053"/>
      <w:r>
        <w:rPr>
          <w:rFonts w:eastAsia="Times New Roman"/>
          <w:b/>
          <w:lang w:val="en-GB"/>
        </w:rPr>
        <w:t>If slice specific RACH resources are available, UE can use intended RACH resources to access to its intended slice.</w:t>
      </w:r>
      <w:bookmarkEnd w:id="7"/>
    </w:p>
    <w:p w14:paraId="2657CE55" w14:textId="12A469FD" w:rsidR="00711624" w:rsidRDefault="005D33FB" w:rsidP="00711624">
      <w:pPr>
        <w:pStyle w:val="a0"/>
        <w:rPr>
          <w:rFonts w:eastAsia="宋体"/>
        </w:rPr>
      </w:pPr>
      <w:r>
        <w:rPr>
          <w:rFonts w:eastAsia="宋体"/>
        </w:rPr>
        <w:t xml:space="preserve">For MT service </w:t>
      </w:r>
      <w:r w:rsidR="00F00B40">
        <w:rPr>
          <w:rFonts w:eastAsia="宋体"/>
        </w:rPr>
        <w:t xml:space="preserve">UE may not </w:t>
      </w:r>
      <w:r>
        <w:rPr>
          <w:rFonts w:eastAsia="宋体"/>
        </w:rPr>
        <w:t xml:space="preserve">always </w:t>
      </w:r>
      <w:r w:rsidR="00F00B40">
        <w:rPr>
          <w:rFonts w:eastAsia="宋体"/>
        </w:rPr>
        <w:t>be able to access to its intended slices</w:t>
      </w:r>
      <w:r>
        <w:rPr>
          <w:rFonts w:eastAsia="宋体"/>
        </w:rPr>
        <w:t>, as if the UE is not camping on intended slice</w:t>
      </w:r>
      <w:r w:rsidR="00F00B40">
        <w:rPr>
          <w:rFonts w:eastAsia="宋体"/>
        </w:rPr>
        <w:t xml:space="preserve"> or if the MT service does not come on the intended slice</w:t>
      </w:r>
      <w:r>
        <w:rPr>
          <w:rFonts w:eastAsia="宋体"/>
        </w:rPr>
        <w:t>, UE m</w:t>
      </w:r>
      <w:r w:rsidR="00F00B40">
        <w:rPr>
          <w:rFonts w:eastAsia="宋体"/>
        </w:rPr>
        <w:t>a</w:t>
      </w:r>
      <w:r>
        <w:rPr>
          <w:rFonts w:eastAsia="宋体"/>
        </w:rPr>
        <w:t>y not perform the MT service on intended slice. If the UE perform cell reselection to intended to the intended slice UE would experience service interruption.</w:t>
      </w:r>
    </w:p>
    <w:p w14:paraId="271D09DB" w14:textId="63050A74" w:rsidR="00B61CCE" w:rsidRDefault="00F00B40" w:rsidP="00F00B40">
      <w:pPr>
        <w:pStyle w:val="a0"/>
        <w:numPr>
          <w:ilvl w:val="0"/>
          <w:numId w:val="7"/>
        </w:numPr>
        <w:ind w:left="0" w:firstLine="0"/>
        <w:rPr>
          <w:rFonts w:eastAsia="Times New Roman"/>
          <w:b/>
          <w:lang w:val="en-GB"/>
        </w:rPr>
      </w:pPr>
      <w:bookmarkStart w:id="8" w:name="_Ref54345065"/>
      <w:r>
        <w:rPr>
          <w:rFonts w:eastAsia="Times New Roman"/>
          <w:b/>
          <w:lang w:val="en-GB"/>
        </w:rPr>
        <w:t>For MT service, UE may not always get access to its intended slice</w:t>
      </w:r>
      <w:r w:rsidR="00B61CCE">
        <w:rPr>
          <w:rFonts w:eastAsia="Times New Roman"/>
          <w:b/>
          <w:lang w:val="en-GB"/>
        </w:rPr>
        <w:t>.</w:t>
      </w:r>
      <w:bookmarkEnd w:id="8"/>
    </w:p>
    <w:p w14:paraId="674FFAAD" w14:textId="5CC5AE6C" w:rsidR="00F00B40" w:rsidRPr="00B61CCE" w:rsidRDefault="00B61CCE" w:rsidP="00B61CCE">
      <w:pPr>
        <w:pStyle w:val="a0"/>
        <w:rPr>
          <w:rFonts w:eastAsia="宋体"/>
        </w:rPr>
      </w:pPr>
      <w:r w:rsidRPr="00B61CCE">
        <w:rPr>
          <w:rFonts w:eastAsia="宋体"/>
        </w:rPr>
        <w:t>Therefore,</w:t>
      </w:r>
    </w:p>
    <w:p w14:paraId="56D1A3F5" w14:textId="0550A0D8" w:rsidR="00F00B40" w:rsidRDefault="004F1F1A" w:rsidP="006675EB">
      <w:pPr>
        <w:pStyle w:val="a0"/>
        <w:numPr>
          <w:ilvl w:val="0"/>
          <w:numId w:val="6"/>
        </w:numPr>
        <w:ind w:left="0" w:firstLine="0"/>
      </w:pPr>
      <w:bookmarkStart w:id="9" w:name="_Ref54345117"/>
      <w:r w:rsidRPr="004F1F1A">
        <w:rPr>
          <w:b/>
          <w:bCs/>
        </w:rPr>
        <w:t>In case of cell selection/reselection</w:t>
      </w:r>
      <w:r>
        <w:rPr>
          <w:b/>
          <w:bCs/>
        </w:rPr>
        <w:t xml:space="preserve"> or</w:t>
      </w:r>
      <w:r w:rsidR="00B979DD">
        <w:rPr>
          <w:b/>
          <w:bCs/>
        </w:rPr>
        <w:t xml:space="preserve"> MO service, UE can obtain</w:t>
      </w:r>
      <w:r w:rsidRPr="004F1F1A">
        <w:rPr>
          <w:b/>
          <w:bCs/>
        </w:rPr>
        <w:t xml:space="preserve"> </w:t>
      </w:r>
      <w:r w:rsidR="00B979DD">
        <w:rPr>
          <w:b/>
          <w:bCs/>
        </w:rPr>
        <w:t>its</w:t>
      </w:r>
      <w:r w:rsidRPr="004F1F1A">
        <w:rPr>
          <w:b/>
          <w:bCs/>
        </w:rPr>
        <w:t xml:space="preserve"> intended slice</w:t>
      </w:r>
      <w:r w:rsidR="00B979DD">
        <w:rPr>
          <w:b/>
          <w:bCs/>
        </w:rPr>
        <w:t>.</w:t>
      </w:r>
      <w:bookmarkEnd w:id="9"/>
    </w:p>
    <w:p w14:paraId="2C42AD96" w14:textId="61918204" w:rsidR="003D5488" w:rsidRDefault="00557AD8" w:rsidP="00711624">
      <w:pPr>
        <w:pStyle w:val="a0"/>
      </w:pPr>
      <w:r>
        <w:t xml:space="preserve">During the email discussion, </w:t>
      </w:r>
      <w:r w:rsidR="0078063B">
        <w:t>an issue of was raised as follows:</w:t>
      </w:r>
    </w:p>
    <w:p w14:paraId="4A8D536A" w14:textId="47D55C76" w:rsidR="0078063B" w:rsidRPr="0078063B" w:rsidRDefault="004E6196" w:rsidP="0078063B">
      <w:pPr>
        <w:rPr>
          <w:i/>
        </w:rPr>
      </w:pPr>
      <w:r w:rsidRPr="004E6196">
        <w:rPr>
          <w:b/>
          <w:i/>
        </w:rPr>
        <w:t>Issue 5</w:t>
      </w:r>
      <w:r>
        <w:rPr>
          <w:i/>
        </w:rPr>
        <w:t xml:space="preserve">: </w:t>
      </w:r>
      <w:r w:rsidR="0078063B" w:rsidRPr="0078063B">
        <w:rPr>
          <w:i/>
        </w:rPr>
        <w:t xml:space="preserve">If the intended slice is no longer available (e.g. UE moves from Area 1 to 2), the UE behaviour may be unspecified when it has data for the intended slice while Slice 2 is initiated and ongoing (PDU session is still active). </w:t>
      </w:r>
    </w:p>
    <w:p w14:paraId="32321FFC" w14:textId="5F48E56B" w:rsidR="00333ED9" w:rsidRDefault="0078063B" w:rsidP="00333ED9">
      <w:r>
        <w:t xml:space="preserve">As the issue was raised after many companies have already feedback their comments on preview </w:t>
      </w:r>
      <w:r w:rsidRPr="00E93110">
        <w:rPr>
          <w:b/>
        </w:rPr>
        <w:t>issue 1</w:t>
      </w:r>
      <w:r>
        <w:t xml:space="preserve"> to </w:t>
      </w:r>
      <w:r w:rsidRPr="00E93110">
        <w:rPr>
          <w:b/>
        </w:rPr>
        <w:t>issue 4</w:t>
      </w:r>
      <w:r>
        <w:t xml:space="preserve">, there was no enough discussion on this above issue. </w:t>
      </w:r>
      <w:r w:rsidR="00333ED9">
        <w:t xml:space="preserve">We understand that if the RA changes and the slices are supported in different cells, UE would use RAU to address this issue. And if the indented slice is not </w:t>
      </w:r>
      <w:r w:rsidR="00B72FE0">
        <w:t xml:space="preserve">available </w:t>
      </w:r>
      <w:r w:rsidR="004E6196">
        <w:t>UE has no way but to perform the service on the available service.</w:t>
      </w:r>
    </w:p>
    <w:p w14:paraId="0A962FD0" w14:textId="1291715D" w:rsidR="004E6196" w:rsidRDefault="004E6196" w:rsidP="00333ED9">
      <w:r>
        <w:t>Therefore,</w:t>
      </w:r>
    </w:p>
    <w:p w14:paraId="2E3CE951" w14:textId="4354D61C" w:rsidR="004E6196" w:rsidRPr="004E6196" w:rsidRDefault="004E6196" w:rsidP="009B4D1D">
      <w:pPr>
        <w:pStyle w:val="a0"/>
        <w:numPr>
          <w:ilvl w:val="0"/>
          <w:numId w:val="6"/>
        </w:numPr>
        <w:rPr>
          <w:b/>
          <w:i/>
        </w:rPr>
      </w:pPr>
      <w:bookmarkStart w:id="10" w:name="_Ref54345126"/>
      <w:r w:rsidRPr="004E6196">
        <w:rPr>
          <w:b/>
          <w:bCs/>
        </w:rPr>
        <w:t>There is no need for further discussion for the following issue:</w:t>
      </w:r>
      <w:bookmarkEnd w:id="10"/>
    </w:p>
    <w:p w14:paraId="5E369F2C" w14:textId="25D66DBE" w:rsidR="004E6196" w:rsidRPr="004E6196" w:rsidRDefault="004E6196" w:rsidP="004E6196">
      <w:pPr>
        <w:pStyle w:val="a0"/>
        <w:ind w:left="420"/>
        <w:rPr>
          <w:b/>
          <w:i/>
        </w:rPr>
      </w:pPr>
      <w:r w:rsidRPr="004E6196">
        <w:rPr>
          <w:b/>
          <w:i/>
        </w:rPr>
        <w:t xml:space="preserve">Issue 5: If the intended slice is no longer available (e.g. UE moves from Area 1 to 2), the UE behaviour may be unspecified when it has data for the intended slice while Slice 2 is initiated and ongoing (PDU session is still active). </w:t>
      </w:r>
    </w:p>
    <w:p w14:paraId="79DBEFE9" w14:textId="117CAB85" w:rsidR="00075056" w:rsidRDefault="00075056" w:rsidP="00075056">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Solution for </w:t>
      </w:r>
      <w:r w:rsidRPr="00644978">
        <w:rPr>
          <w:rFonts w:eastAsia="宋体" w:cs="Times New Roman"/>
          <w:b w:val="0"/>
          <w:sz w:val="32"/>
          <w:szCs w:val="20"/>
          <w:lang w:val="en-GB"/>
        </w:rPr>
        <w:t>Slice based cell selection</w:t>
      </w:r>
      <w:r>
        <w:rPr>
          <w:rFonts w:eastAsia="宋体" w:cs="Times New Roman"/>
          <w:b w:val="0"/>
          <w:sz w:val="32"/>
          <w:szCs w:val="20"/>
          <w:lang w:val="en-GB"/>
        </w:rPr>
        <w:t>/</w:t>
      </w:r>
      <w:r w:rsidRPr="00644978">
        <w:rPr>
          <w:rFonts w:eastAsia="宋体" w:cs="Times New Roman"/>
          <w:b w:val="0"/>
          <w:sz w:val="32"/>
          <w:szCs w:val="20"/>
          <w:lang w:val="en-GB"/>
        </w:rPr>
        <w:t>reselection</w:t>
      </w:r>
    </w:p>
    <w:p w14:paraId="058FAB1E" w14:textId="77777777" w:rsidR="00075056" w:rsidRDefault="00075056" w:rsidP="00075056">
      <w:pPr>
        <w:pStyle w:val="a0"/>
      </w:pPr>
      <w:r>
        <w:t>During the email discussion, the following issues were identified:</w:t>
      </w:r>
    </w:p>
    <w:p w14:paraId="73A45FE8" w14:textId="77777777" w:rsidR="00075056" w:rsidRPr="00253C8D" w:rsidRDefault="00075056" w:rsidP="00075056">
      <w:pPr>
        <w:pStyle w:val="af3"/>
        <w:numPr>
          <w:ilvl w:val="0"/>
          <w:numId w:val="35"/>
        </w:numPr>
        <w:spacing w:after="160" w:line="259" w:lineRule="auto"/>
        <w:ind w:firstLineChars="0"/>
        <w:contextualSpacing/>
        <w:rPr>
          <w:rFonts w:ascii="Times New Roman" w:hAnsi="Times New Roman"/>
          <w:b/>
          <w:bCs/>
          <w:sz w:val="20"/>
          <w:szCs w:val="20"/>
        </w:rPr>
      </w:pPr>
      <w:r w:rsidRPr="00253C8D">
        <w:rPr>
          <w:rFonts w:ascii="Times New Roman" w:hAnsi="Times New Roman"/>
          <w:b/>
          <w:bCs/>
          <w:sz w:val="20"/>
          <w:szCs w:val="20"/>
        </w:rPr>
        <w:t xml:space="preserve">Issue 1: </w:t>
      </w:r>
      <w:r w:rsidRPr="00253C8D">
        <w:rPr>
          <w:rFonts w:ascii="Times New Roman" w:hAnsi="Times New Roman"/>
          <w:bCs/>
          <w:sz w:val="20"/>
          <w:szCs w:val="20"/>
        </w:rPr>
        <w:t>The UE is unaware of the slices supported on different cells or frequencies, which prevents UE from (re)select to the cell or frequency supporting the intended slice.</w:t>
      </w:r>
    </w:p>
    <w:p w14:paraId="04004876" w14:textId="77777777" w:rsidR="00075056" w:rsidRPr="00253C8D" w:rsidRDefault="00075056" w:rsidP="00075056">
      <w:pPr>
        <w:pStyle w:val="af3"/>
        <w:numPr>
          <w:ilvl w:val="0"/>
          <w:numId w:val="35"/>
        </w:numPr>
        <w:spacing w:after="160" w:line="259" w:lineRule="auto"/>
        <w:ind w:firstLineChars="0"/>
        <w:contextualSpacing/>
        <w:rPr>
          <w:rFonts w:ascii="Times New Roman" w:hAnsi="Times New Roman"/>
          <w:b/>
          <w:bCs/>
          <w:sz w:val="20"/>
          <w:szCs w:val="20"/>
        </w:rPr>
      </w:pPr>
      <w:r w:rsidRPr="00253C8D">
        <w:rPr>
          <w:rFonts w:ascii="Times New Roman" w:hAnsi="Times New Roman"/>
          <w:b/>
          <w:bCs/>
          <w:sz w:val="20"/>
          <w:szCs w:val="20"/>
        </w:rPr>
        <w:t xml:space="preserve">Issue 2: </w:t>
      </w:r>
      <w:r w:rsidRPr="00253C8D">
        <w:rPr>
          <w:rFonts w:ascii="Times New Roman" w:hAnsi="Times New Roman"/>
          <w:bCs/>
          <w:sz w:val="20"/>
          <w:szCs w:val="20"/>
        </w:rPr>
        <w:t xml:space="preserve">Dedicated priorities would not be available to the UE prior to first RRC connection establishment </w:t>
      </w:r>
      <w:r w:rsidRPr="00253C8D">
        <w:rPr>
          <w:rFonts w:ascii="Times New Roman" w:hAnsi="Times New Roman"/>
          <w:bCs/>
          <w:sz w:val="20"/>
          <w:szCs w:val="20"/>
        </w:rPr>
        <w:lastRenderedPageBreak/>
        <w:t>and only remain valid before T320 expires upon entering IDLE mode. In addition, dedicated priorities are discarded each time when UE entering CONNECTED mode and need to be configured again before UE leaving CONNECTED mode.</w:t>
      </w:r>
      <w:r w:rsidRPr="00253C8D">
        <w:rPr>
          <w:rFonts w:ascii="Times New Roman" w:hAnsi="Times New Roman"/>
          <w:b/>
          <w:bCs/>
          <w:sz w:val="20"/>
          <w:szCs w:val="20"/>
        </w:rPr>
        <w:t xml:space="preserve"> </w:t>
      </w:r>
    </w:p>
    <w:p w14:paraId="19E8900A" w14:textId="77777777" w:rsidR="00075056" w:rsidRPr="00253C8D" w:rsidRDefault="00075056" w:rsidP="00075056">
      <w:pPr>
        <w:pStyle w:val="af3"/>
        <w:numPr>
          <w:ilvl w:val="0"/>
          <w:numId w:val="35"/>
        </w:numPr>
        <w:spacing w:after="160" w:line="259" w:lineRule="auto"/>
        <w:ind w:firstLineChars="0"/>
        <w:contextualSpacing/>
        <w:rPr>
          <w:rFonts w:ascii="Times New Roman" w:hAnsi="Times New Roman"/>
          <w:b/>
          <w:bCs/>
          <w:sz w:val="20"/>
          <w:szCs w:val="20"/>
        </w:rPr>
      </w:pPr>
      <w:r w:rsidRPr="00253C8D">
        <w:rPr>
          <w:rFonts w:ascii="Times New Roman" w:hAnsi="Times New Roman"/>
          <w:b/>
          <w:bCs/>
          <w:sz w:val="20"/>
          <w:szCs w:val="20"/>
        </w:rPr>
        <w:t xml:space="preserve">Issue 3: </w:t>
      </w:r>
      <w:r w:rsidRPr="00253C8D">
        <w:rPr>
          <w:rFonts w:ascii="Times New Roman" w:hAnsi="Times New Roman"/>
          <w:bCs/>
          <w:sz w:val="20"/>
          <w:szCs w:val="20"/>
        </w:rPr>
        <w:t>Operator may require different frequency priority configurations for the specific slice in different areas, however the dedicated priority always overwrites the broadcast priorities if configured.</w:t>
      </w:r>
      <w:r w:rsidRPr="00253C8D">
        <w:rPr>
          <w:rFonts w:ascii="Times New Roman" w:hAnsi="Times New Roman"/>
          <w:b/>
          <w:bCs/>
          <w:sz w:val="20"/>
          <w:szCs w:val="20"/>
        </w:rPr>
        <w:t xml:space="preserve"> </w:t>
      </w:r>
    </w:p>
    <w:p w14:paraId="09EA99D1" w14:textId="77777777" w:rsidR="00075056" w:rsidRPr="00253C8D" w:rsidRDefault="00075056" w:rsidP="00075056">
      <w:pPr>
        <w:pStyle w:val="af3"/>
        <w:numPr>
          <w:ilvl w:val="0"/>
          <w:numId w:val="35"/>
        </w:numPr>
        <w:spacing w:after="160" w:line="259" w:lineRule="auto"/>
        <w:ind w:firstLineChars="0"/>
        <w:contextualSpacing/>
        <w:rPr>
          <w:rFonts w:ascii="Times New Roman" w:hAnsi="Times New Roman"/>
          <w:b/>
          <w:bCs/>
          <w:sz w:val="20"/>
          <w:szCs w:val="20"/>
        </w:rPr>
      </w:pPr>
      <w:r w:rsidRPr="00253C8D">
        <w:rPr>
          <w:rFonts w:ascii="Times New Roman" w:hAnsi="Times New Roman"/>
          <w:b/>
          <w:bCs/>
          <w:sz w:val="20"/>
          <w:szCs w:val="20"/>
        </w:rPr>
        <w:t xml:space="preserve">Issue 4: </w:t>
      </w:r>
      <w:r w:rsidRPr="00253C8D">
        <w:rPr>
          <w:rFonts w:ascii="Times New Roman" w:hAnsi="Times New Roman"/>
          <w:bCs/>
          <w:sz w:val="20"/>
          <w:szCs w:val="20"/>
        </w:rPr>
        <w:t>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081B93A9" w14:textId="77777777" w:rsidR="00075056" w:rsidRDefault="00075056" w:rsidP="00075056">
      <w:pPr>
        <w:pStyle w:val="a0"/>
      </w:pPr>
      <w:r>
        <w:t>Accordingly, the following solutions were identified to address above issues on slice-based selection and reselection:</w:t>
      </w:r>
    </w:p>
    <w:p w14:paraId="24FC7EBB" w14:textId="77777777" w:rsidR="00075056" w:rsidRDefault="00075056" w:rsidP="00075056">
      <w:pPr>
        <w:pStyle w:val="af3"/>
        <w:numPr>
          <w:ilvl w:val="0"/>
          <w:numId w:val="36"/>
        </w:numPr>
        <w:ind w:firstLineChars="0"/>
        <w:rPr>
          <w:rFonts w:ascii="Times New Roman" w:hAnsi="Times New Roman"/>
          <w:sz w:val="20"/>
          <w:szCs w:val="20"/>
        </w:rPr>
      </w:pPr>
      <w:r w:rsidRPr="00507223">
        <w:rPr>
          <w:rFonts w:ascii="Times New Roman" w:hAnsi="Times New Roman"/>
          <w:b/>
          <w:bCs/>
          <w:sz w:val="20"/>
          <w:szCs w:val="20"/>
        </w:rPr>
        <w:t>Solution 1</w:t>
      </w:r>
      <w:r w:rsidRPr="00507223">
        <w:rPr>
          <w:rFonts w:ascii="Times New Roman" w:hAnsi="Times New Roman"/>
          <w:sz w:val="20"/>
          <w:szCs w:val="20"/>
        </w:rPr>
        <w:t xml:space="preserve">: Legacy dedicated priority via </w:t>
      </w:r>
      <w:r w:rsidRPr="00507223">
        <w:rPr>
          <w:rFonts w:ascii="Times New Roman" w:hAnsi="Times New Roman"/>
          <w:i/>
          <w:iCs/>
          <w:sz w:val="20"/>
          <w:szCs w:val="20"/>
        </w:rPr>
        <w:t xml:space="preserve">RRCRelease </w:t>
      </w:r>
      <w:r w:rsidRPr="00507223">
        <w:rPr>
          <w:rFonts w:ascii="Times New Roman" w:hAnsi="Times New Roman"/>
          <w:sz w:val="20"/>
          <w:szCs w:val="20"/>
        </w:rPr>
        <w:t>message.</w:t>
      </w:r>
    </w:p>
    <w:p w14:paraId="05969897" w14:textId="77777777" w:rsidR="00075056" w:rsidRPr="004A2F48" w:rsidRDefault="00075056" w:rsidP="00075056">
      <w:pPr>
        <w:pStyle w:val="af3"/>
        <w:ind w:left="720" w:firstLineChars="0" w:firstLine="0"/>
        <w:rPr>
          <w:rFonts w:ascii="Times New Roman" w:hAnsi="Times New Roman"/>
          <w:sz w:val="20"/>
          <w:szCs w:val="20"/>
        </w:rPr>
      </w:pPr>
      <w:r w:rsidRPr="004A2F48">
        <w:rPr>
          <w:rFonts w:ascii="Times New Roman" w:hAnsi="Times New Roman"/>
          <w:sz w:val="20"/>
          <w:szCs w:val="20"/>
        </w:rPr>
        <w:t xml:space="preserve">Based on slice(s) supported by both the cell and UE, before network releases UE to Idle/Inactive, network can include a set of slices in the </w:t>
      </w:r>
      <w:r w:rsidRPr="004A2F48">
        <w:rPr>
          <w:rFonts w:ascii="Times New Roman" w:hAnsi="Times New Roman"/>
          <w:i/>
          <w:iCs/>
          <w:sz w:val="20"/>
          <w:szCs w:val="20"/>
        </w:rPr>
        <w:t xml:space="preserve">RRCRelease </w:t>
      </w:r>
      <w:r w:rsidRPr="004A2F48">
        <w:rPr>
          <w:rFonts w:ascii="Times New Roman" w:hAnsi="Times New Roman"/>
          <w:sz w:val="20"/>
          <w:szCs w:val="20"/>
        </w:rPr>
        <w:t xml:space="preserve">message. Based on slices information in </w:t>
      </w:r>
      <w:r w:rsidRPr="004A2F48">
        <w:rPr>
          <w:rFonts w:ascii="Times New Roman" w:hAnsi="Times New Roman"/>
          <w:i/>
          <w:iCs/>
          <w:sz w:val="20"/>
          <w:szCs w:val="20"/>
        </w:rPr>
        <w:t xml:space="preserve">RRCRelease </w:t>
      </w:r>
      <w:r w:rsidRPr="004A2F48">
        <w:rPr>
          <w:rFonts w:ascii="Times New Roman" w:hAnsi="Times New Roman"/>
          <w:sz w:val="20"/>
          <w:szCs w:val="20"/>
        </w:rPr>
        <w:t xml:space="preserve">message, UE can chose intended (or adequate slice, if intended slice is not included in </w:t>
      </w:r>
      <w:r w:rsidRPr="004A2F48">
        <w:rPr>
          <w:rFonts w:ascii="Times New Roman" w:hAnsi="Times New Roman"/>
          <w:i/>
          <w:iCs/>
          <w:sz w:val="20"/>
          <w:szCs w:val="20"/>
        </w:rPr>
        <w:t xml:space="preserve">RRCRelease </w:t>
      </w:r>
      <w:r w:rsidRPr="004A2F48">
        <w:rPr>
          <w:rFonts w:ascii="Times New Roman" w:hAnsi="Times New Roman"/>
          <w:sz w:val="20"/>
          <w:szCs w:val="20"/>
        </w:rPr>
        <w:t>message.)</w:t>
      </w:r>
      <w:r>
        <w:rPr>
          <w:rFonts w:ascii="Times New Roman" w:hAnsi="Times New Roman"/>
          <w:sz w:val="20"/>
          <w:szCs w:val="20"/>
        </w:rPr>
        <w:t xml:space="preserve"> to camp on in Idle/Inactive mode. Additionally, network can also provide c</w:t>
      </w:r>
      <w:r w:rsidRPr="00507223">
        <w:rPr>
          <w:rFonts w:ascii="Times New Roman" w:hAnsi="Times New Roman"/>
          <w:sz w:val="20"/>
          <w:szCs w:val="20"/>
        </w:rPr>
        <w:t xml:space="preserve">ell reselection priority per slice </w:t>
      </w:r>
      <w:r>
        <w:rPr>
          <w:rFonts w:ascii="Times New Roman" w:hAnsi="Times New Roman"/>
          <w:sz w:val="20"/>
          <w:szCs w:val="20"/>
        </w:rPr>
        <w:t>for UE camping.</w:t>
      </w:r>
    </w:p>
    <w:p w14:paraId="7D68855C" w14:textId="77777777" w:rsidR="00075056" w:rsidRDefault="00075056" w:rsidP="00075056">
      <w:pPr>
        <w:pStyle w:val="af3"/>
        <w:numPr>
          <w:ilvl w:val="0"/>
          <w:numId w:val="36"/>
        </w:numPr>
        <w:ind w:firstLineChars="0"/>
        <w:rPr>
          <w:rFonts w:ascii="Times New Roman" w:hAnsi="Times New Roman"/>
          <w:sz w:val="20"/>
          <w:szCs w:val="20"/>
        </w:rPr>
      </w:pPr>
      <w:bookmarkStart w:id="11" w:name="OLE_LINK6"/>
      <w:bookmarkStart w:id="12" w:name="OLE_LINK5"/>
      <w:r w:rsidRPr="00507223">
        <w:rPr>
          <w:rFonts w:ascii="Times New Roman" w:hAnsi="Times New Roman"/>
          <w:b/>
          <w:bCs/>
          <w:sz w:val="20"/>
          <w:szCs w:val="20"/>
        </w:rPr>
        <w:t>Solution 2</w:t>
      </w:r>
      <w:r w:rsidRPr="00507223">
        <w:rPr>
          <w:rFonts w:ascii="Times New Roman" w:hAnsi="Times New Roman"/>
          <w:sz w:val="20"/>
          <w:szCs w:val="20"/>
        </w:rPr>
        <w:t>: Slice related cell (re)selection info, the slice info of serving cell and neighboring cells should be provided in the system information.</w:t>
      </w:r>
      <w:bookmarkEnd w:id="11"/>
      <w:bookmarkEnd w:id="12"/>
    </w:p>
    <w:p w14:paraId="2DD11694" w14:textId="77777777" w:rsidR="00075056" w:rsidRPr="004A2F48" w:rsidRDefault="00075056" w:rsidP="00075056">
      <w:pPr>
        <w:pStyle w:val="af3"/>
        <w:ind w:left="720" w:firstLineChars="0" w:firstLine="0"/>
        <w:rPr>
          <w:rFonts w:ascii="Times New Roman" w:hAnsi="Times New Roman"/>
          <w:sz w:val="20"/>
          <w:szCs w:val="20"/>
        </w:rPr>
      </w:pPr>
      <w:r>
        <w:rPr>
          <w:rFonts w:ascii="Times New Roman" w:hAnsi="Times New Roman"/>
          <w:sz w:val="20"/>
          <w:szCs w:val="20"/>
        </w:rPr>
        <w:t xml:space="preserve">If network cells broadcast their supported slices in system info, </w:t>
      </w:r>
      <w:r w:rsidRPr="004A2F48">
        <w:rPr>
          <w:rFonts w:ascii="Times New Roman" w:hAnsi="Times New Roman"/>
          <w:sz w:val="20"/>
          <w:szCs w:val="20"/>
        </w:rPr>
        <w:t>UE can chose intended (or adequate slice, if intended slice is not included in</w:t>
      </w:r>
      <w:r w:rsidRPr="004F0DDB">
        <w:rPr>
          <w:rFonts w:ascii="Times New Roman" w:hAnsi="Times New Roman"/>
          <w:sz w:val="20"/>
          <w:szCs w:val="20"/>
        </w:rPr>
        <w:t xml:space="preserve"> </w:t>
      </w:r>
      <w:r w:rsidRPr="004F0DDB">
        <w:rPr>
          <w:rFonts w:ascii="Times New Roman" w:hAnsi="Times New Roman"/>
          <w:iCs/>
          <w:sz w:val="20"/>
          <w:szCs w:val="20"/>
        </w:rPr>
        <w:t>system info</w:t>
      </w:r>
      <w:r>
        <w:rPr>
          <w:rFonts w:ascii="Times New Roman" w:hAnsi="Times New Roman"/>
          <w:i/>
          <w:iCs/>
          <w:sz w:val="20"/>
          <w:szCs w:val="20"/>
        </w:rPr>
        <w:t>.</w:t>
      </w:r>
      <w:r w:rsidRPr="004A2F48">
        <w:rPr>
          <w:rFonts w:ascii="Times New Roman" w:hAnsi="Times New Roman"/>
          <w:sz w:val="20"/>
          <w:szCs w:val="20"/>
        </w:rPr>
        <w:t>)</w:t>
      </w:r>
      <w:r>
        <w:rPr>
          <w:rFonts w:ascii="Times New Roman" w:hAnsi="Times New Roman"/>
          <w:sz w:val="20"/>
          <w:szCs w:val="20"/>
        </w:rPr>
        <w:t xml:space="preserve"> to camp on in Idle/Inactive mode. Additionally, network can also provide c</w:t>
      </w:r>
      <w:r w:rsidRPr="00507223">
        <w:rPr>
          <w:rFonts w:ascii="Times New Roman" w:hAnsi="Times New Roman"/>
          <w:sz w:val="20"/>
          <w:szCs w:val="20"/>
        </w:rPr>
        <w:t xml:space="preserve">ell reselection priority per slice </w:t>
      </w:r>
      <w:r>
        <w:rPr>
          <w:rFonts w:ascii="Times New Roman" w:hAnsi="Times New Roman"/>
          <w:sz w:val="20"/>
          <w:szCs w:val="20"/>
        </w:rPr>
        <w:t>for UE camping in the system info.</w:t>
      </w:r>
    </w:p>
    <w:p w14:paraId="495C04DB" w14:textId="77777777" w:rsidR="00075056" w:rsidRDefault="00075056" w:rsidP="00075056">
      <w:pPr>
        <w:pStyle w:val="af3"/>
        <w:numPr>
          <w:ilvl w:val="0"/>
          <w:numId w:val="36"/>
        </w:numPr>
        <w:ind w:firstLineChars="0"/>
        <w:rPr>
          <w:rFonts w:ascii="Times New Roman" w:hAnsi="Times New Roman"/>
          <w:sz w:val="20"/>
          <w:szCs w:val="20"/>
        </w:rPr>
      </w:pPr>
      <w:r w:rsidRPr="00507223">
        <w:rPr>
          <w:rFonts w:ascii="Times New Roman" w:hAnsi="Times New Roman"/>
          <w:b/>
          <w:bCs/>
          <w:sz w:val="20"/>
          <w:szCs w:val="20"/>
        </w:rPr>
        <w:t>Solution 3</w:t>
      </w:r>
      <w:r w:rsidRPr="00507223">
        <w:rPr>
          <w:rFonts w:ascii="Times New Roman" w:hAnsi="Times New Roman"/>
          <w:sz w:val="20"/>
          <w:szCs w:val="20"/>
        </w:rPr>
        <w:t xml:space="preserve">: Cell reselection priority per slice should be provided in the system information or </w:t>
      </w:r>
      <w:r w:rsidRPr="00507223">
        <w:rPr>
          <w:rFonts w:ascii="Times New Roman" w:hAnsi="Times New Roman"/>
          <w:i/>
          <w:iCs/>
          <w:sz w:val="20"/>
          <w:szCs w:val="20"/>
        </w:rPr>
        <w:t xml:space="preserve">RRCRelease </w:t>
      </w:r>
      <w:r w:rsidRPr="00507223">
        <w:rPr>
          <w:rFonts w:ascii="Times New Roman" w:hAnsi="Times New Roman"/>
          <w:sz w:val="20"/>
          <w:szCs w:val="20"/>
        </w:rPr>
        <w:t>message.</w:t>
      </w:r>
    </w:p>
    <w:p w14:paraId="6A331E45" w14:textId="77777777" w:rsidR="00075056" w:rsidRPr="00507223" w:rsidRDefault="00075056" w:rsidP="00075056">
      <w:pPr>
        <w:pStyle w:val="af3"/>
        <w:ind w:left="720" w:firstLineChars="0" w:firstLine="0"/>
        <w:rPr>
          <w:rFonts w:ascii="Times New Roman" w:hAnsi="Times New Roman"/>
          <w:sz w:val="20"/>
          <w:szCs w:val="20"/>
        </w:rPr>
      </w:pPr>
      <w:r w:rsidRPr="006D7522">
        <w:rPr>
          <w:rFonts w:ascii="Times New Roman" w:hAnsi="Times New Roman"/>
          <w:sz w:val="20"/>
          <w:szCs w:val="20"/>
        </w:rPr>
        <w:t xml:space="preserve">As highlight </w:t>
      </w:r>
      <w:r>
        <w:rPr>
          <w:rFonts w:ascii="Times New Roman" w:hAnsi="Times New Roman"/>
          <w:sz w:val="20"/>
          <w:szCs w:val="20"/>
        </w:rPr>
        <w:t xml:space="preserve">for </w:t>
      </w:r>
      <w:r w:rsidRPr="006D7522">
        <w:rPr>
          <w:rFonts w:ascii="Times New Roman" w:hAnsi="Times New Roman"/>
          <w:b/>
          <w:sz w:val="20"/>
          <w:szCs w:val="20"/>
        </w:rPr>
        <w:t>Solution 1</w:t>
      </w:r>
      <w:r>
        <w:rPr>
          <w:rFonts w:ascii="Times New Roman" w:hAnsi="Times New Roman"/>
          <w:sz w:val="20"/>
          <w:szCs w:val="20"/>
        </w:rPr>
        <w:t xml:space="preserve"> and </w:t>
      </w:r>
      <w:r w:rsidRPr="006D7522">
        <w:rPr>
          <w:rFonts w:ascii="Times New Roman" w:hAnsi="Times New Roman"/>
          <w:b/>
          <w:sz w:val="20"/>
          <w:szCs w:val="20"/>
        </w:rPr>
        <w:t>Solution 2</w:t>
      </w:r>
      <w:r>
        <w:rPr>
          <w:rFonts w:ascii="Times New Roman" w:hAnsi="Times New Roman"/>
          <w:sz w:val="20"/>
          <w:szCs w:val="20"/>
        </w:rPr>
        <w:t>, if network can provide c</w:t>
      </w:r>
      <w:r w:rsidRPr="00507223">
        <w:rPr>
          <w:rFonts w:ascii="Times New Roman" w:hAnsi="Times New Roman"/>
          <w:sz w:val="20"/>
          <w:szCs w:val="20"/>
        </w:rPr>
        <w:t xml:space="preserve">ell reselection priority per slice </w:t>
      </w:r>
      <w:r>
        <w:rPr>
          <w:rFonts w:ascii="Times New Roman" w:hAnsi="Times New Roman"/>
          <w:sz w:val="20"/>
          <w:szCs w:val="20"/>
        </w:rPr>
        <w:t>for UE camping, UE can use these priorities for c</w:t>
      </w:r>
      <w:r w:rsidRPr="00507223">
        <w:rPr>
          <w:rFonts w:ascii="Times New Roman" w:hAnsi="Times New Roman"/>
          <w:sz w:val="20"/>
          <w:szCs w:val="20"/>
        </w:rPr>
        <w:t xml:space="preserve">ell </w:t>
      </w:r>
      <w:r>
        <w:rPr>
          <w:rFonts w:ascii="Times New Roman" w:hAnsi="Times New Roman"/>
          <w:sz w:val="20"/>
          <w:szCs w:val="20"/>
        </w:rPr>
        <w:t>selection/</w:t>
      </w:r>
      <w:r w:rsidRPr="00507223">
        <w:rPr>
          <w:rFonts w:ascii="Times New Roman" w:hAnsi="Times New Roman"/>
          <w:sz w:val="20"/>
          <w:szCs w:val="20"/>
        </w:rPr>
        <w:t>reselection</w:t>
      </w:r>
      <w:r>
        <w:rPr>
          <w:rFonts w:ascii="Times New Roman" w:hAnsi="Times New Roman"/>
          <w:sz w:val="20"/>
          <w:szCs w:val="20"/>
        </w:rPr>
        <w:t>.</w:t>
      </w:r>
    </w:p>
    <w:p w14:paraId="461D3FAB" w14:textId="77777777" w:rsidR="00075056" w:rsidRDefault="00075056" w:rsidP="00075056">
      <w:pPr>
        <w:pStyle w:val="af3"/>
        <w:numPr>
          <w:ilvl w:val="0"/>
          <w:numId w:val="36"/>
        </w:numPr>
        <w:ind w:firstLineChars="0"/>
        <w:rPr>
          <w:rFonts w:ascii="Times New Roman" w:hAnsi="Times New Roman"/>
          <w:sz w:val="20"/>
          <w:szCs w:val="20"/>
        </w:rPr>
      </w:pPr>
      <w:r w:rsidRPr="00507223">
        <w:rPr>
          <w:rFonts w:ascii="Times New Roman" w:hAnsi="Times New Roman"/>
          <w:b/>
          <w:bCs/>
          <w:sz w:val="20"/>
          <w:szCs w:val="20"/>
        </w:rPr>
        <w:t>Solution 4</w:t>
      </w:r>
      <w:r w:rsidRPr="00507223">
        <w:rPr>
          <w:rFonts w:ascii="Times New Roman" w:hAnsi="Times New Roman"/>
          <w:sz w:val="20"/>
          <w:szCs w:val="20"/>
        </w:rPr>
        <w:t>: UE preferred slice info can be considered for slice-based cell reselection design.</w:t>
      </w:r>
    </w:p>
    <w:p w14:paraId="6B204D99" w14:textId="77777777" w:rsidR="00075056" w:rsidRPr="006D7522" w:rsidRDefault="00075056" w:rsidP="00075056">
      <w:pPr>
        <w:pStyle w:val="af3"/>
        <w:ind w:left="720" w:firstLineChars="0" w:firstLine="0"/>
        <w:rPr>
          <w:rFonts w:ascii="Times New Roman" w:hAnsi="Times New Roman"/>
          <w:sz w:val="20"/>
          <w:szCs w:val="20"/>
        </w:rPr>
      </w:pPr>
      <w:r w:rsidRPr="006D7522">
        <w:rPr>
          <w:rFonts w:ascii="Times New Roman" w:hAnsi="Times New Roman"/>
          <w:bCs/>
          <w:sz w:val="20"/>
          <w:szCs w:val="20"/>
        </w:rPr>
        <w:t xml:space="preserve">If UE preferred </w:t>
      </w:r>
      <w:r>
        <w:rPr>
          <w:rFonts w:ascii="Times New Roman" w:hAnsi="Times New Roman"/>
          <w:bCs/>
          <w:sz w:val="20"/>
          <w:szCs w:val="20"/>
        </w:rPr>
        <w:t>is available, using UE preferred slices for camping would allow UE for quick service access, especially for MO service</w:t>
      </w:r>
    </w:p>
    <w:p w14:paraId="514DD58D" w14:textId="77777777" w:rsidR="00075056" w:rsidRDefault="00075056" w:rsidP="00075056">
      <w:pPr>
        <w:pStyle w:val="af3"/>
        <w:numPr>
          <w:ilvl w:val="0"/>
          <w:numId w:val="36"/>
        </w:numPr>
        <w:ind w:firstLineChars="0"/>
        <w:rPr>
          <w:rFonts w:ascii="Times New Roman" w:hAnsi="Times New Roman"/>
          <w:sz w:val="20"/>
          <w:szCs w:val="20"/>
        </w:rPr>
      </w:pPr>
      <w:r w:rsidRPr="00507223">
        <w:rPr>
          <w:rFonts w:ascii="Times New Roman" w:hAnsi="Times New Roman"/>
          <w:b/>
          <w:bCs/>
          <w:sz w:val="20"/>
          <w:szCs w:val="20"/>
        </w:rPr>
        <w:t>Solution 5:</w:t>
      </w:r>
      <w:r w:rsidRPr="00507223">
        <w:rPr>
          <w:rFonts w:ascii="Times New Roman" w:hAnsi="Times New Roman"/>
          <w:sz w:val="20"/>
          <w:szCs w:val="20"/>
        </w:rPr>
        <w:t xml:space="preserve"> Rel-15 mechanisms such as HO, CA, DC and redirection can be used to access the intended slice in different cell</w:t>
      </w:r>
    </w:p>
    <w:p w14:paraId="32065C83" w14:textId="77777777" w:rsidR="00075056" w:rsidRDefault="00075056" w:rsidP="00075056">
      <w:pPr>
        <w:pStyle w:val="af3"/>
        <w:ind w:left="720" w:firstLineChars="0" w:firstLine="0"/>
        <w:rPr>
          <w:rFonts w:ascii="Times New Roman" w:hAnsi="Times New Roman"/>
          <w:sz w:val="20"/>
          <w:szCs w:val="20"/>
        </w:rPr>
      </w:pPr>
      <w:r w:rsidRPr="00040044">
        <w:rPr>
          <w:rFonts w:ascii="Times New Roman" w:hAnsi="Times New Roman"/>
          <w:sz w:val="20"/>
          <w:szCs w:val="20"/>
        </w:rPr>
        <w:t>Cell redirection is useful for network to redirect UE on some frequencies, cell or RAT.</w:t>
      </w:r>
      <w:r>
        <w:rPr>
          <w:rFonts w:ascii="Times New Roman" w:hAnsi="Times New Roman"/>
          <w:sz w:val="20"/>
          <w:szCs w:val="20"/>
        </w:rPr>
        <w:t xml:space="preserve"> Further, if a cell does not support a certain slice that UE would like to access, the cell can redirect the UE other cell slices that may support UE service.</w:t>
      </w:r>
    </w:p>
    <w:p w14:paraId="3917E2B6" w14:textId="77777777" w:rsidR="00075056" w:rsidRDefault="00075056" w:rsidP="00075056">
      <w:pPr>
        <w:pStyle w:val="a0"/>
        <w:numPr>
          <w:ilvl w:val="0"/>
          <w:numId w:val="7"/>
        </w:numPr>
        <w:ind w:left="0" w:firstLine="0"/>
        <w:rPr>
          <w:rFonts w:eastAsia="Times New Roman"/>
          <w:b/>
          <w:lang w:val="en-GB"/>
        </w:rPr>
      </w:pPr>
      <w:bookmarkStart w:id="13" w:name="_Ref54345156"/>
      <w:r>
        <w:rPr>
          <w:rFonts w:eastAsia="Times New Roman"/>
          <w:b/>
          <w:lang w:val="en-GB"/>
        </w:rPr>
        <w:t>Above solution 1 to solution 5 are all useful in support of UE slices-based cell selection and reselection purpose.</w:t>
      </w:r>
      <w:bookmarkEnd w:id="13"/>
    </w:p>
    <w:p w14:paraId="646120C7" w14:textId="77777777" w:rsidR="00075056" w:rsidRPr="00040044" w:rsidRDefault="00075056" w:rsidP="00075056">
      <w:pPr>
        <w:pStyle w:val="a0"/>
        <w:rPr>
          <w:rFonts w:eastAsia="Times New Roman"/>
          <w:lang w:val="en-GB"/>
        </w:rPr>
      </w:pPr>
      <w:r w:rsidRPr="00040044">
        <w:rPr>
          <w:rFonts w:eastAsia="Times New Roman"/>
          <w:lang w:val="en-GB"/>
        </w:rPr>
        <w:t>Therefore,</w:t>
      </w:r>
    </w:p>
    <w:p w14:paraId="7D336920" w14:textId="77777777" w:rsidR="00075056" w:rsidRPr="009111C6" w:rsidRDefault="00075056" w:rsidP="00075056">
      <w:pPr>
        <w:pStyle w:val="a0"/>
        <w:numPr>
          <w:ilvl w:val="0"/>
          <w:numId w:val="6"/>
        </w:numPr>
        <w:ind w:left="0" w:firstLine="0"/>
        <w:rPr>
          <w:rFonts w:eastAsia="Times New Roman"/>
          <w:b/>
          <w:lang w:val="en-GB"/>
        </w:rPr>
      </w:pPr>
      <w:bookmarkStart w:id="14" w:name="_Ref54345302"/>
      <w:r w:rsidRPr="009111C6">
        <w:rPr>
          <w:b/>
          <w:bCs/>
        </w:rPr>
        <w:t>Capture the above solution 1 to solution 5 in RAN slicing SI TR 38.832</w:t>
      </w:r>
      <w:r>
        <w:rPr>
          <w:b/>
          <w:bCs/>
        </w:rPr>
        <w:t xml:space="preserve"> for further evaluation</w:t>
      </w:r>
      <w:bookmarkEnd w:id="14"/>
    </w:p>
    <w:p w14:paraId="3854F3FA" w14:textId="77777777" w:rsidR="00075056" w:rsidRDefault="00075056" w:rsidP="00075056">
      <w:pPr>
        <w:pStyle w:val="a0"/>
        <w:rPr>
          <w:rFonts w:eastAsia="Times New Roman"/>
          <w:lang w:val="en-GB"/>
        </w:rPr>
      </w:pPr>
      <w:r>
        <w:t xml:space="preserve">To avoid operator network policy for slice deployment, for slices-based </w:t>
      </w:r>
      <w:r w:rsidRPr="00553EB3">
        <w:t>cell selection and reselection, instead of full slice information such as complete S-NSSAI(s)</w:t>
      </w:r>
      <w:r>
        <w:t xml:space="preserve">, </w:t>
      </w:r>
      <w:r>
        <w:rPr>
          <w:rFonts w:eastAsia="Times New Roman"/>
          <w:lang w:val="en-GB"/>
        </w:rPr>
        <w:t>o</w:t>
      </w:r>
      <w:r w:rsidRPr="00553EB3">
        <w:rPr>
          <w:rFonts w:eastAsia="Times New Roman"/>
          <w:lang w:val="en-GB"/>
        </w:rPr>
        <w:t xml:space="preserve">perator can </w:t>
      </w:r>
      <w:r>
        <w:rPr>
          <w:rFonts w:eastAsia="Times New Roman"/>
          <w:lang w:val="en-GB"/>
        </w:rPr>
        <w:t>choose</w:t>
      </w:r>
      <w:r w:rsidRPr="00553EB3">
        <w:rPr>
          <w:rFonts w:eastAsia="Times New Roman"/>
          <w:lang w:val="en-GB"/>
        </w:rPr>
        <w:t xml:space="preserve"> to </w:t>
      </w:r>
      <w:r>
        <w:rPr>
          <w:rFonts w:eastAsia="Times New Roman"/>
          <w:lang w:val="en-GB"/>
        </w:rPr>
        <w:t xml:space="preserve">include </w:t>
      </w:r>
      <w:r w:rsidRPr="00553EB3">
        <w:rPr>
          <w:rFonts w:eastAsia="Times New Roman"/>
          <w:lang w:val="en-GB"/>
        </w:rPr>
        <w:t xml:space="preserve">slice SST in </w:t>
      </w:r>
      <w:r w:rsidRPr="00553EB3">
        <w:rPr>
          <w:rFonts w:eastAsia="Times New Roman"/>
          <w:i/>
          <w:lang w:val="en-GB"/>
        </w:rPr>
        <w:t>RRCrelease</w:t>
      </w:r>
      <w:r w:rsidRPr="00553EB3">
        <w:rPr>
          <w:rFonts w:eastAsia="Times New Roman"/>
          <w:lang w:val="en-GB"/>
        </w:rPr>
        <w:t xml:space="preserve"> </w:t>
      </w:r>
      <w:r>
        <w:rPr>
          <w:rFonts w:eastAsia="Times New Roman"/>
          <w:lang w:val="en-GB"/>
        </w:rPr>
        <w:t>and</w:t>
      </w:r>
      <w:r w:rsidRPr="00553EB3">
        <w:rPr>
          <w:rFonts w:eastAsia="Times New Roman"/>
          <w:lang w:val="en-GB"/>
        </w:rPr>
        <w:t xml:space="preserve"> system information with additional operator specific SST and slice mapping</w:t>
      </w:r>
      <w:r>
        <w:rPr>
          <w:rFonts w:eastAsia="Times New Roman"/>
          <w:lang w:val="en-GB"/>
        </w:rPr>
        <w:t xml:space="preserve"> at UE side.</w:t>
      </w:r>
    </w:p>
    <w:p w14:paraId="2E208155" w14:textId="77777777" w:rsidR="00075056" w:rsidRPr="00553EB3" w:rsidRDefault="00075056" w:rsidP="00075056">
      <w:pPr>
        <w:pStyle w:val="a0"/>
        <w:numPr>
          <w:ilvl w:val="0"/>
          <w:numId w:val="7"/>
        </w:numPr>
        <w:ind w:left="0" w:firstLine="0"/>
        <w:rPr>
          <w:rFonts w:eastAsia="Times New Roman"/>
          <w:b/>
          <w:lang w:val="en-GB"/>
        </w:rPr>
      </w:pPr>
      <w:bookmarkStart w:id="15" w:name="_Ref54345198"/>
      <w:r>
        <w:rPr>
          <w:rFonts w:eastAsia="Times New Roman"/>
          <w:b/>
          <w:lang w:val="en-GB"/>
        </w:rPr>
        <w:t xml:space="preserve">For slices-based UE cell selection and reselection, operator can avoid including full slice ID in </w:t>
      </w:r>
      <w:r w:rsidRPr="00553EB3">
        <w:rPr>
          <w:rFonts w:eastAsia="Times New Roman"/>
          <w:b/>
          <w:i/>
          <w:lang w:val="en-GB"/>
        </w:rPr>
        <w:t>RRCrelease</w:t>
      </w:r>
      <w:r w:rsidRPr="00553EB3">
        <w:rPr>
          <w:rFonts w:eastAsia="Times New Roman"/>
          <w:b/>
          <w:lang w:val="en-GB"/>
        </w:rPr>
        <w:t xml:space="preserve"> and system information.</w:t>
      </w:r>
      <w:bookmarkEnd w:id="15"/>
    </w:p>
    <w:p w14:paraId="300E669B" w14:textId="77777777" w:rsidR="00075056" w:rsidRPr="00A22286" w:rsidRDefault="00075056" w:rsidP="00075056">
      <w:pPr>
        <w:pStyle w:val="a0"/>
        <w:rPr>
          <w:rFonts w:eastAsia="Times New Roman"/>
          <w:lang w:val="en-GB"/>
        </w:rPr>
      </w:pPr>
      <w:r w:rsidRPr="00A22286">
        <w:rPr>
          <w:rFonts w:eastAsia="Times New Roman"/>
          <w:lang w:val="en-GB"/>
        </w:rPr>
        <w:t>Therefore,</w:t>
      </w:r>
    </w:p>
    <w:p w14:paraId="33832226" w14:textId="77777777" w:rsidR="00075056" w:rsidRPr="00A22286" w:rsidRDefault="00075056" w:rsidP="00075056">
      <w:pPr>
        <w:pStyle w:val="a0"/>
        <w:numPr>
          <w:ilvl w:val="0"/>
          <w:numId w:val="6"/>
        </w:numPr>
        <w:ind w:left="0" w:firstLine="0"/>
      </w:pPr>
      <w:bookmarkStart w:id="16" w:name="_Ref54345320"/>
      <w:r>
        <w:rPr>
          <w:b/>
          <w:bCs/>
        </w:rPr>
        <w:t xml:space="preserve">Full slice ID is not used in </w:t>
      </w:r>
      <w:r w:rsidRPr="00553EB3">
        <w:rPr>
          <w:rFonts w:eastAsia="Times New Roman"/>
          <w:i/>
          <w:lang w:val="en-GB"/>
        </w:rPr>
        <w:t>RCrelease</w:t>
      </w:r>
      <w:r w:rsidRPr="00553EB3">
        <w:rPr>
          <w:rFonts w:eastAsia="Times New Roman"/>
          <w:lang w:val="en-GB"/>
        </w:rPr>
        <w:t xml:space="preserve"> </w:t>
      </w:r>
      <w:r>
        <w:rPr>
          <w:rFonts w:eastAsia="Times New Roman"/>
          <w:lang w:val="en-GB"/>
        </w:rPr>
        <w:t>and</w:t>
      </w:r>
      <w:r w:rsidRPr="00553EB3">
        <w:rPr>
          <w:rFonts w:eastAsia="Times New Roman"/>
          <w:lang w:val="en-GB"/>
        </w:rPr>
        <w:t xml:space="preserve"> system information</w:t>
      </w:r>
      <w:r>
        <w:rPr>
          <w:rFonts w:eastAsia="Times New Roman"/>
          <w:lang w:val="en-GB"/>
        </w:rPr>
        <w:t xml:space="preserve"> for </w:t>
      </w:r>
      <w:r>
        <w:rPr>
          <w:rFonts w:eastAsia="Times New Roman"/>
          <w:b/>
          <w:lang w:val="en-GB"/>
        </w:rPr>
        <w:t>UE cell selection and reselection</w:t>
      </w:r>
      <w:bookmarkEnd w:id="16"/>
    </w:p>
    <w:p w14:paraId="48C1DD7A" w14:textId="77777777" w:rsidR="00075056" w:rsidRDefault="00075056" w:rsidP="00075056">
      <w:pPr>
        <w:pStyle w:val="a0"/>
        <w:numPr>
          <w:ilvl w:val="0"/>
          <w:numId w:val="6"/>
        </w:numPr>
        <w:ind w:left="0" w:firstLine="0"/>
      </w:pPr>
      <w:bookmarkStart w:id="17" w:name="_Ref54345331"/>
      <w:r>
        <w:rPr>
          <w:b/>
          <w:bCs/>
        </w:rPr>
        <w:lastRenderedPageBreak/>
        <w:t>Par</w:t>
      </w:r>
      <w:r w:rsidRPr="00A22286">
        <w:rPr>
          <w:b/>
          <w:bCs/>
        </w:rPr>
        <w:t>t</w:t>
      </w:r>
      <w:r>
        <w:rPr>
          <w:b/>
          <w:bCs/>
        </w:rPr>
        <w:t>ial</w:t>
      </w:r>
      <w:r w:rsidRPr="00A22286">
        <w:rPr>
          <w:b/>
          <w:bCs/>
        </w:rPr>
        <w:t xml:space="preserve"> slice ID, such as slice SST can be included in </w:t>
      </w:r>
      <w:r w:rsidRPr="00A22286">
        <w:rPr>
          <w:rFonts w:eastAsia="Times New Roman"/>
          <w:b/>
          <w:i/>
          <w:lang w:val="en-GB"/>
        </w:rPr>
        <w:t>RCrelease</w:t>
      </w:r>
      <w:r w:rsidRPr="00A22286">
        <w:rPr>
          <w:rFonts w:eastAsia="Times New Roman"/>
          <w:b/>
          <w:lang w:val="en-GB"/>
        </w:rPr>
        <w:t xml:space="preserve"> and system information  for UE cell selection and reselection</w:t>
      </w:r>
      <w:bookmarkEnd w:id="17"/>
    </w:p>
    <w:p w14:paraId="48EC260B" w14:textId="53E84E31" w:rsidR="00B546E2" w:rsidRPr="00FD6EEF" w:rsidRDefault="00B546E2" w:rsidP="001100AA">
      <w:pPr>
        <w:pStyle w:val="a0"/>
        <w:rPr>
          <w:b/>
          <w:bCs/>
          <w:color w:val="000000"/>
          <w:lang w:val="en-GB"/>
        </w:rPr>
      </w:pPr>
    </w:p>
    <w:p w14:paraId="4BCBD348" w14:textId="6679D624" w:rsidR="00F4458F" w:rsidRDefault="001100AA" w:rsidP="00F0293B">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1100AA">
        <w:rPr>
          <w:rFonts w:eastAsia="宋体" w:cs="Times New Roman"/>
          <w:b w:val="0"/>
          <w:sz w:val="32"/>
          <w:szCs w:val="20"/>
          <w:lang w:val="en-GB"/>
        </w:rPr>
        <w:t>Cell Configuration within TA/RA to Support Allowed NSSAI</w:t>
      </w:r>
    </w:p>
    <w:p w14:paraId="0E05E35F" w14:textId="7554F801" w:rsidR="0083012B" w:rsidRDefault="0083012B" w:rsidP="00DD17A3">
      <w:pPr>
        <w:jc w:val="both"/>
        <w:rPr>
          <w:szCs w:val="20"/>
          <w:lang w:eastAsia="zh-CN"/>
        </w:rPr>
      </w:pPr>
      <w:bookmarkStart w:id="18" w:name="_Hlk47332130"/>
      <w:r>
        <w:rPr>
          <w:szCs w:val="20"/>
          <w:lang w:eastAsia="zh-CN"/>
        </w:rPr>
        <w:t>On slice availability, SA2 ask the following question:</w:t>
      </w:r>
    </w:p>
    <w:p w14:paraId="57BB38CC" w14:textId="3923A642" w:rsidR="0083012B" w:rsidRDefault="0083012B" w:rsidP="0083012B">
      <w:pPr>
        <w:rPr>
          <w:szCs w:val="20"/>
          <w:lang w:eastAsia="zh-CN"/>
        </w:rPr>
      </w:pPr>
      <w:r>
        <w:rPr>
          <w:szCs w:val="20"/>
          <w:lang w:eastAsia="zh-CN"/>
        </w:rPr>
        <w:t>“</w:t>
      </w:r>
      <w:r w:rsidRPr="0083012B">
        <w:rPr>
          <w:i/>
          <w:szCs w:val="20"/>
          <w:lang w:eastAsia="zh-CN"/>
        </w:rPr>
        <w:t>is it expected that each cell in the tracking area supports the same S-NSSAI(s)? (or, said otherwise, do all cells advertising the same TAC support the same set of S-NSSAIs?).</w:t>
      </w:r>
      <w:r>
        <w:rPr>
          <w:szCs w:val="20"/>
          <w:lang w:eastAsia="zh-CN"/>
        </w:rPr>
        <w:t>”</w:t>
      </w:r>
    </w:p>
    <w:p w14:paraId="0F0E0426" w14:textId="7D881647" w:rsidR="0057793E" w:rsidRDefault="0057793E" w:rsidP="00DD17A3">
      <w:pPr>
        <w:jc w:val="both"/>
        <w:rPr>
          <w:szCs w:val="20"/>
          <w:lang w:eastAsia="zh-CN"/>
        </w:rPr>
      </w:pPr>
      <w:r>
        <w:rPr>
          <w:szCs w:val="20"/>
          <w:lang w:eastAsia="zh-CN"/>
        </w:rPr>
        <w:t>The second objective of this SI is:</w:t>
      </w:r>
    </w:p>
    <w:tbl>
      <w:tblPr>
        <w:tblStyle w:val="aa"/>
        <w:tblW w:w="0" w:type="auto"/>
        <w:tblInd w:w="568" w:type="dxa"/>
        <w:tblLook w:val="04A0" w:firstRow="1" w:lastRow="0" w:firstColumn="1" w:lastColumn="0" w:noHBand="0" w:noVBand="1"/>
      </w:tblPr>
      <w:tblGrid>
        <w:gridCol w:w="8492"/>
      </w:tblGrid>
      <w:tr w:rsidR="009E5072" w14:paraId="650209E4" w14:textId="77777777" w:rsidTr="009E5072">
        <w:tc>
          <w:tcPr>
            <w:tcW w:w="9060" w:type="dxa"/>
          </w:tcPr>
          <w:p w14:paraId="74C173F8" w14:textId="77777777" w:rsidR="009E5072" w:rsidRPr="004D2ABE" w:rsidRDefault="009E5072" w:rsidP="009E5072">
            <w:pPr>
              <w:pStyle w:val="B1"/>
              <w:spacing w:after="0"/>
              <w:ind w:left="360" w:firstLine="0"/>
              <w:rPr>
                <w:rFonts w:eastAsia="Times New Roman"/>
              </w:rPr>
            </w:pPr>
            <w:r w:rsidRPr="001A2DD1">
              <w:rPr>
                <w:rFonts w:eastAsia="Times New Roman"/>
              </w:rPr>
              <w:t xml:space="preserve">Study </w:t>
            </w:r>
            <w:r>
              <w:rPr>
                <w:rFonts w:hint="eastAsia"/>
                <w:lang w:eastAsia="zh-CN"/>
              </w:rPr>
              <w:t>necessity and mechanisms to</w:t>
            </w:r>
            <w:r w:rsidRPr="001A2DD1">
              <w:rPr>
                <w:rFonts w:eastAsia="Times New Roman"/>
              </w:rPr>
              <w:t xml:space="preserve"> support service continuity, including</w:t>
            </w:r>
            <w:r w:rsidRPr="004D2ABE">
              <w:rPr>
                <w:rFonts w:eastAsia="Times New Roman"/>
              </w:rPr>
              <w:t xml:space="preserve"> [RAN3]</w:t>
            </w:r>
          </w:p>
          <w:p w14:paraId="6CDFE932" w14:textId="38692D04" w:rsidR="009E5072" w:rsidRDefault="009E5072" w:rsidP="009E5072">
            <w:pPr>
              <w:pStyle w:val="B1"/>
              <w:numPr>
                <w:ilvl w:val="0"/>
                <w:numId w:val="20"/>
              </w:numPr>
              <w:spacing w:after="0"/>
              <w:rPr>
                <w:lang w:eastAsia="zh-CN"/>
              </w:rPr>
            </w:pPr>
            <w:r w:rsidRPr="001A2DD1">
              <w:rPr>
                <w:rFonts w:eastAsia="Times New Roman"/>
              </w:rPr>
              <w:t xml:space="preserve">For intra-RAT handover service interruption, e.g. target gNB doesn’t support the UE’s ongoing slice, </w:t>
            </w:r>
            <w:r w:rsidRPr="0057793E">
              <w:rPr>
                <w:rFonts w:eastAsia="Times New Roman"/>
                <w:highlight w:val="yellow"/>
              </w:rPr>
              <w:t>study slice re-mapping</w:t>
            </w:r>
            <w:r w:rsidRPr="001A2DD1">
              <w:rPr>
                <w:rFonts w:eastAsia="Times New Roman"/>
              </w:rPr>
              <w:t xml:space="preserve">, fallback, and data forwarding procedures. </w:t>
            </w:r>
            <w:r w:rsidRPr="00DD227F">
              <w:rPr>
                <w:rFonts w:eastAsia="Times New Roman"/>
              </w:rPr>
              <w:t>Coordination</w:t>
            </w:r>
            <w:r w:rsidRPr="00DD227F">
              <w:rPr>
                <w:rFonts w:hint="eastAsia"/>
                <w:lang w:eastAsia="zh-CN"/>
              </w:rPr>
              <w:t xml:space="preserve"> </w:t>
            </w:r>
            <w:r w:rsidRPr="00DD227F">
              <w:rPr>
                <w:rFonts w:eastAsia="Times New Roman"/>
              </w:rPr>
              <w:t xml:space="preserve">with SA2 </w:t>
            </w:r>
            <w:r w:rsidRPr="00DD227F">
              <w:rPr>
                <w:rFonts w:hint="eastAsia"/>
                <w:lang w:eastAsia="zh-CN"/>
              </w:rPr>
              <w:t>is</w:t>
            </w:r>
            <w:r w:rsidRPr="00DD227F">
              <w:rPr>
                <w:rFonts w:eastAsia="Times New Roman"/>
              </w:rPr>
              <w:t xml:space="preserve"> needed.</w:t>
            </w:r>
            <w:r w:rsidRPr="00DD227F">
              <w:rPr>
                <w:rFonts w:hint="eastAsia"/>
                <w:lang w:eastAsia="zh-CN"/>
              </w:rPr>
              <w:t xml:space="preserve"> </w:t>
            </w:r>
          </w:p>
        </w:tc>
      </w:tr>
    </w:tbl>
    <w:p w14:paraId="49DF469F" w14:textId="77777777" w:rsidR="0057793E" w:rsidRPr="009A588A" w:rsidRDefault="0057793E" w:rsidP="0057793E">
      <w:pPr>
        <w:pStyle w:val="B1"/>
        <w:spacing w:after="0"/>
        <w:ind w:leftChars="284" w:firstLineChars="50" w:firstLine="100"/>
        <w:rPr>
          <w:lang w:eastAsia="zh-CN"/>
        </w:rPr>
      </w:pPr>
    </w:p>
    <w:p w14:paraId="0404DEAD" w14:textId="0EEB238C" w:rsidR="0057793E" w:rsidRDefault="00447721" w:rsidP="00DD17A3">
      <w:pPr>
        <w:jc w:val="both"/>
        <w:rPr>
          <w:szCs w:val="20"/>
          <w:lang w:eastAsia="zh-CN"/>
        </w:rPr>
      </w:pPr>
      <w:r>
        <w:rPr>
          <w:szCs w:val="20"/>
          <w:lang w:eastAsia="zh-CN"/>
        </w:rPr>
        <w:t xml:space="preserve">Our understanding is that </w:t>
      </w:r>
      <w:r w:rsidR="00884D07">
        <w:rPr>
          <w:szCs w:val="20"/>
          <w:lang w:eastAsia="zh-CN"/>
        </w:rPr>
        <w:t xml:space="preserve">different cells in the same tracking area (TA) can support common </w:t>
      </w:r>
      <w:r w:rsidR="00884D07" w:rsidRPr="00884D07">
        <w:rPr>
          <w:szCs w:val="20"/>
          <w:lang w:eastAsia="zh-CN"/>
        </w:rPr>
        <w:t>S-NSSAI(s)</w:t>
      </w:r>
      <w:r w:rsidR="00884D07">
        <w:rPr>
          <w:szCs w:val="20"/>
          <w:lang w:eastAsia="zh-CN"/>
        </w:rPr>
        <w:t xml:space="preserve">, but </w:t>
      </w:r>
      <w:r w:rsidR="00884D07" w:rsidRPr="00884D07">
        <w:rPr>
          <w:szCs w:val="20"/>
          <w:lang w:eastAsia="zh-CN"/>
        </w:rPr>
        <w:t>S-NSSAI(s) supported by different neighboring cells in the TA are not necessarily the same. For example</w:t>
      </w:r>
      <w:r w:rsidR="00884D07">
        <w:rPr>
          <w:szCs w:val="20"/>
          <w:lang w:eastAsia="zh-CN"/>
        </w:rPr>
        <w:t>,</w:t>
      </w:r>
      <w:r w:rsidR="00884D07" w:rsidRPr="00884D07">
        <w:rPr>
          <w:szCs w:val="20"/>
          <w:lang w:eastAsia="zh-CN"/>
        </w:rPr>
        <w:t xml:space="preserve"> TA1 cell1 support slice1&amp;slice2 and TA1 cell2 support slice1&amp;slice3</w:t>
      </w:r>
      <w:r w:rsidR="00894955">
        <w:rPr>
          <w:szCs w:val="20"/>
          <w:lang w:eastAsia="zh-CN"/>
        </w:rPr>
        <w:t xml:space="preserve"> otherwise, slice re-mapping would be per TA, i.e., </w:t>
      </w:r>
      <w:r w:rsidR="000A22F3">
        <w:rPr>
          <w:szCs w:val="20"/>
          <w:lang w:eastAsia="zh-CN"/>
        </w:rPr>
        <w:t>slice re-mapping would be considered only in case of inter-TA handover rather than for inter-gNB handover.</w:t>
      </w:r>
    </w:p>
    <w:p w14:paraId="6DBF5FDD" w14:textId="7B524959" w:rsidR="00051254" w:rsidRDefault="00051254" w:rsidP="00DD17A3">
      <w:pPr>
        <w:jc w:val="both"/>
        <w:rPr>
          <w:szCs w:val="20"/>
          <w:lang w:eastAsia="zh-CN"/>
        </w:rPr>
      </w:pPr>
      <w:r>
        <w:rPr>
          <w:szCs w:val="20"/>
          <w:lang w:eastAsia="zh-CN"/>
        </w:rPr>
        <w:t>Thus,</w:t>
      </w:r>
    </w:p>
    <w:p w14:paraId="3A6CA5C3" w14:textId="3FCA8B3E" w:rsidR="00051254" w:rsidRDefault="00051254" w:rsidP="00051254">
      <w:pPr>
        <w:pStyle w:val="a0"/>
        <w:numPr>
          <w:ilvl w:val="0"/>
          <w:numId w:val="7"/>
        </w:numPr>
        <w:ind w:left="0" w:firstLine="0"/>
        <w:rPr>
          <w:rFonts w:eastAsia="Times New Roman"/>
          <w:b/>
          <w:lang w:val="en-GB"/>
        </w:rPr>
      </w:pPr>
      <w:bookmarkStart w:id="19" w:name="_Ref54345276"/>
      <w:r>
        <w:rPr>
          <w:rFonts w:eastAsia="Times New Roman"/>
          <w:b/>
          <w:lang w:val="en-GB"/>
        </w:rPr>
        <w:t>I</w:t>
      </w:r>
      <w:r w:rsidRPr="00051254">
        <w:rPr>
          <w:rFonts w:eastAsia="Times New Roman"/>
          <w:b/>
          <w:lang w:val="en-GB"/>
        </w:rPr>
        <w:t>t</w:t>
      </w:r>
      <w:r>
        <w:rPr>
          <w:rFonts w:eastAsia="Times New Roman"/>
          <w:b/>
          <w:lang w:val="en-GB"/>
        </w:rPr>
        <w:t xml:space="preserve"> is not</w:t>
      </w:r>
      <w:r w:rsidRPr="00051254">
        <w:rPr>
          <w:rFonts w:eastAsia="Times New Roman"/>
          <w:b/>
          <w:lang w:val="en-GB"/>
        </w:rPr>
        <w:t xml:space="preserve"> expected that each cell in the tracking area supports the same S-NSSAI(s)</w:t>
      </w:r>
      <w:bookmarkEnd w:id="19"/>
    </w:p>
    <w:bookmarkEnd w:id="18"/>
    <w:p w14:paraId="64029758" w14:textId="20BFAC09" w:rsidR="00A949D3" w:rsidRDefault="00B640A5" w:rsidP="00A949D3">
      <w:pPr>
        <w:jc w:val="both"/>
        <w:rPr>
          <w:szCs w:val="20"/>
          <w:lang w:eastAsia="zh-CN"/>
        </w:rPr>
      </w:pPr>
      <w:r>
        <w:rPr>
          <w:szCs w:val="20"/>
          <w:lang w:eastAsia="zh-CN"/>
        </w:rPr>
        <w:t>Th</w:t>
      </w:r>
      <w:r w:rsidR="005B52F8">
        <w:rPr>
          <w:szCs w:val="20"/>
          <w:lang w:eastAsia="zh-CN"/>
        </w:rPr>
        <w:t>erefore</w:t>
      </w:r>
      <w:r>
        <w:rPr>
          <w:szCs w:val="20"/>
          <w:lang w:eastAsia="zh-CN"/>
        </w:rPr>
        <w:t>,</w:t>
      </w:r>
    </w:p>
    <w:p w14:paraId="23C38955" w14:textId="35B1EE9F" w:rsidR="00CA7291" w:rsidRPr="004A66B5" w:rsidRDefault="004A66B5" w:rsidP="004A66B5">
      <w:pPr>
        <w:pStyle w:val="a0"/>
        <w:numPr>
          <w:ilvl w:val="0"/>
          <w:numId w:val="6"/>
        </w:numPr>
        <w:ind w:left="0" w:firstLine="0"/>
        <w:rPr>
          <w:b/>
          <w:bCs/>
          <w:color w:val="000000"/>
          <w:lang w:val="en-GB"/>
        </w:rPr>
      </w:pPr>
      <w:bookmarkStart w:id="20" w:name="_Ref54345344"/>
      <w:r w:rsidRPr="004A66B5">
        <w:rPr>
          <w:b/>
          <w:bCs/>
          <w:color w:val="000000"/>
          <w:lang w:val="en-GB"/>
        </w:rPr>
        <w:t xml:space="preserve">Different cells in a tracking area can </w:t>
      </w:r>
      <w:r>
        <w:rPr>
          <w:b/>
          <w:bCs/>
          <w:color w:val="000000"/>
          <w:lang w:val="en-GB"/>
        </w:rPr>
        <w:t xml:space="preserve">have common </w:t>
      </w:r>
      <w:r w:rsidR="006C5D49" w:rsidRPr="006C5D49">
        <w:rPr>
          <w:b/>
          <w:bCs/>
          <w:color w:val="000000"/>
          <w:lang w:val="en-GB"/>
        </w:rPr>
        <w:t xml:space="preserve">S-NSSAI(s), </w:t>
      </w:r>
      <w:r>
        <w:rPr>
          <w:b/>
          <w:bCs/>
          <w:color w:val="000000"/>
          <w:lang w:val="en-GB"/>
        </w:rPr>
        <w:t xml:space="preserve">but can also </w:t>
      </w:r>
      <w:r w:rsidRPr="004A66B5">
        <w:rPr>
          <w:b/>
          <w:bCs/>
          <w:color w:val="000000"/>
          <w:lang w:val="en-GB"/>
        </w:rPr>
        <w:t xml:space="preserve">support different </w:t>
      </w:r>
      <w:r w:rsidR="006C5D49" w:rsidRPr="006C5D49">
        <w:rPr>
          <w:b/>
          <w:bCs/>
          <w:color w:val="000000"/>
          <w:lang w:val="en-GB"/>
        </w:rPr>
        <w:t>S-NSSAI(s)</w:t>
      </w:r>
      <w:r w:rsidR="006C5D49">
        <w:rPr>
          <w:b/>
          <w:bCs/>
          <w:color w:val="000000"/>
          <w:lang w:val="en-GB"/>
        </w:rPr>
        <w:t>.</w:t>
      </w:r>
      <w:bookmarkEnd w:id="20"/>
    </w:p>
    <w:p w14:paraId="55E09511" w14:textId="2DA465CE" w:rsidR="00CA7291" w:rsidRDefault="006D1A85" w:rsidP="00A949D3">
      <w:pPr>
        <w:jc w:val="both"/>
        <w:rPr>
          <w:szCs w:val="20"/>
          <w:lang w:eastAsia="zh-CN"/>
        </w:rPr>
      </w:pPr>
      <w:r>
        <w:rPr>
          <w:szCs w:val="20"/>
          <w:lang w:eastAsia="zh-CN"/>
        </w:rPr>
        <w:t>As discussed in section 2.1, d</w:t>
      </w:r>
      <w:r w:rsidR="001F52E8" w:rsidRPr="001F52E8">
        <w:rPr>
          <w:szCs w:val="20"/>
          <w:lang w:eastAsia="zh-CN"/>
        </w:rPr>
        <w:t xml:space="preserve">epending on which cell the UE is camping, </w:t>
      </w:r>
      <w:r>
        <w:rPr>
          <w:szCs w:val="20"/>
          <w:lang w:eastAsia="zh-CN"/>
        </w:rPr>
        <w:t xml:space="preserve">UE can select/reselect its intended/desired slice(s), if available on the cell TA. If for radio condition, UE is not able to </w:t>
      </w:r>
      <w:r w:rsidR="00F4684F">
        <w:rPr>
          <w:szCs w:val="20"/>
          <w:lang w:eastAsia="zh-CN"/>
        </w:rPr>
        <w:t xml:space="preserve">access to </w:t>
      </w:r>
      <w:r w:rsidR="006A4D16">
        <w:rPr>
          <w:szCs w:val="20"/>
          <w:lang w:eastAsia="zh-CN"/>
        </w:rPr>
        <w:t xml:space="preserve">its intended slice on the TA, UE can just </w:t>
      </w:r>
      <w:r w:rsidR="00F4684F">
        <w:rPr>
          <w:szCs w:val="20"/>
          <w:lang w:eastAsia="zh-CN"/>
        </w:rPr>
        <w:t xml:space="preserve">select the allowed </w:t>
      </w:r>
      <w:r w:rsidR="00F4684F" w:rsidRPr="00F4684F">
        <w:rPr>
          <w:szCs w:val="20"/>
          <w:lang w:eastAsia="zh-CN"/>
        </w:rPr>
        <w:t>S-NSSAI(s) available on the TA.</w:t>
      </w:r>
    </w:p>
    <w:p w14:paraId="64C76D88" w14:textId="0DEF3ED3" w:rsidR="008C4BB7" w:rsidRDefault="008C4BB7" w:rsidP="00A949D3">
      <w:pPr>
        <w:jc w:val="both"/>
        <w:rPr>
          <w:szCs w:val="20"/>
          <w:lang w:eastAsia="zh-CN"/>
        </w:rPr>
      </w:pPr>
      <w:r>
        <w:rPr>
          <w:rFonts w:hint="eastAsia"/>
          <w:szCs w:val="20"/>
          <w:lang w:eastAsia="zh-CN"/>
        </w:rPr>
        <w:t>T</w:t>
      </w:r>
      <w:r>
        <w:rPr>
          <w:szCs w:val="20"/>
          <w:lang w:eastAsia="zh-CN"/>
        </w:rPr>
        <w:t>hus,</w:t>
      </w:r>
    </w:p>
    <w:p w14:paraId="34B357F8" w14:textId="77777777" w:rsidR="008C4BB7" w:rsidRDefault="008C4BB7" w:rsidP="008C4BB7">
      <w:pPr>
        <w:pStyle w:val="a0"/>
        <w:numPr>
          <w:ilvl w:val="0"/>
          <w:numId w:val="7"/>
        </w:numPr>
        <w:ind w:left="0" w:firstLine="0"/>
        <w:rPr>
          <w:rFonts w:eastAsia="Times New Roman"/>
          <w:b/>
          <w:lang w:val="en-GB"/>
        </w:rPr>
      </w:pPr>
      <w:bookmarkStart w:id="21" w:name="_Ref54345289"/>
      <w:r>
        <w:rPr>
          <w:rFonts w:eastAsia="Times New Roman"/>
          <w:b/>
          <w:lang w:val="en-GB"/>
        </w:rPr>
        <w:t>Based on radio condition and on TA where UE is located, UE would select/reselect available slice, i.e., intended slice if available otherwise UE select/reselect any other slice.</w:t>
      </w:r>
      <w:bookmarkEnd w:id="21"/>
    </w:p>
    <w:p w14:paraId="05047F19" w14:textId="5B52A989" w:rsidR="008C4BB7" w:rsidRDefault="008C4BB7" w:rsidP="008C4BB7">
      <w:pPr>
        <w:pStyle w:val="a0"/>
        <w:rPr>
          <w:szCs w:val="20"/>
          <w:lang w:eastAsia="zh-CN"/>
        </w:rPr>
      </w:pPr>
      <w:r w:rsidRPr="008C4BB7">
        <w:rPr>
          <w:rFonts w:eastAsia="宋体"/>
          <w:szCs w:val="20"/>
          <w:lang w:eastAsia="zh-CN"/>
        </w:rPr>
        <w:t>UE may ca</w:t>
      </w:r>
      <w:r w:rsidR="001A74B3">
        <w:rPr>
          <w:rFonts w:eastAsia="宋体"/>
          <w:szCs w:val="20"/>
          <w:lang w:eastAsia="zh-CN"/>
        </w:rPr>
        <w:t>m</w:t>
      </w:r>
      <w:r w:rsidRPr="008C4BB7">
        <w:rPr>
          <w:rFonts w:eastAsia="宋体"/>
          <w:szCs w:val="20"/>
          <w:lang w:eastAsia="zh-CN"/>
        </w:rPr>
        <w:t xml:space="preserve">p on a cell </w:t>
      </w:r>
      <w:r>
        <w:rPr>
          <w:rFonts w:eastAsia="宋体"/>
          <w:szCs w:val="20"/>
          <w:lang w:eastAsia="zh-CN"/>
        </w:rPr>
        <w:t>which support</w:t>
      </w:r>
      <w:r w:rsidR="001A74B3">
        <w:rPr>
          <w:rFonts w:eastAsia="宋体"/>
          <w:szCs w:val="20"/>
          <w:lang w:eastAsia="zh-CN"/>
        </w:rPr>
        <w:t>s</w:t>
      </w:r>
      <w:r>
        <w:rPr>
          <w:rFonts w:eastAsia="宋体"/>
          <w:szCs w:val="20"/>
          <w:lang w:eastAsia="zh-CN"/>
        </w:rPr>
        <w:t xml:space="preserve"> </w:t>
      </w:r>
      <w:r w:rsidR="001A74B3">
        <w:rPr>
          <w:rFonts w:eastAsia="宋体"/>
          <w:szCs w:val="20"/>
          <w:lang w:eastAsia="zh-CN"/>
        </w:rPr>
        <w:t xml:space="preserve">some of the </w:t>
      </w:r>
      <w:r w:rsidR="001A74B3" w:rsidRPr="00F4684F">
        <w:rPr>
          <w:szCs w:val="20"/>
          <w:lang w:eastAsia="zh-CN"/>
        </w:rPr>
        <w:t>S-NSSAI(s) available on the TA</w:t>
      </w:r>
      <w:r w:rsidR="001A74B3">
        <w:rPr>
          <w:szCs w:val="20"/>
          <w:lang w:eastAsia="zh-CN"/>
        </w:rPr>
        <w:t>, e.g., TA supports slice 1, slice2 and slice3, but cell1 on TA just supports slice1 and slice2. if a UE with intended slice 1 and slice3 try to initiate a MO on intended slice3 on cell1, as cell1 does not support slice3, cell1 would reject UE service request or redirect UE on some alternative slice such as slice1.</w:t>
      </w:r>
    </w:p>
    <w:p w14:paraId="0D3ED8AB" w14:textId="0EE6A015" w:rsidR="001A74B3" w:rsidRPr="001A74B3" w:rsidRDefault="001A74B3" w:rsidP="00F705F8">
      <w:pPr>
        <w:pStyle w:val="a0"/>
        <w:numPr>
          <w:ilvl w:val="0"/>
          <w:numId w:val="6"/>
        </w:numPr>
        <w:ind w:left="0" w:firstLine="0"/>
        <w:rPr>
          <w:rFonts w:eastAsia="宋体"/>
          <w:szCs w:val="20"/>
          <w:lang w:eastAsia="zh-CN"/>
        </w:rPr>
      </w:pPr>
      <w:bookmarkStart w:id="22" w:name="_Ref54345353"/>
      <w:r w:rsidRPr="001A74B3">
        <w:rPr>
          <w:b/>
          <w:bCs/>
          <w:color w:val="000000"/>
          <w:lang w:val="en-GB"/>
        </w:rPr>
        <w:t>S-NSSAI can be rejected depending on which cell the UE camps on even though it is supported in the TA</w:t>
      </w:r>
      <w:bookmarkEnd w:id="22"/>
    </w:p>
    <w:p w14:paraId="1201206D" w14:textId="77777777" w:rsidR="00653113" w:rsidRPr="00792771" w:rsidRDefault="00653113" w:rsidP="00653113">
      <w:pPr>
        <w:pStyle w:val="a0"/>
        <w:numPr>
          <w:ilvl w:val="0"/>
          <w:numId w:val="6"/>
        </w:numPr>
        <w:ind w:left="0" w:firstLine="0"/>
        <w:rPr>
          <w:rFonts w:eastAsia="宋体"/>
          <w:szCs w:val="20"/>
          <w:lang w:eastAsia="zh-CN"/>
        </w:rPr>
      </w:pPr>
      <w:bookmarkStart w:id="23" w:name="_Ref54345359"/>
      <w:r w:rsidRPr="00792771">
        <w:rPr>
          <w:b/>
          <w:bCs/>
          <w:color w:val="000000"/>
          <w:szCs w:val="20"/>
          <w:lang w:val="en-GB"/>
        </w:rPr>
        <w:t>RAN2 to feedback to SA2 that:</w:t>
      </w:r>
      <w:bookmarkEnd w:id="23"/>
    </w:p>
    <w:p w14:paraId="2E49D04D" w14:textId="3B76552F" w:rsidR="008C4BB7" w:rsidRPr="00792771" w:rsidRDefault="00653113" w:rsidP="00653113">
      <w:pPr>
        <w:pStyle w:val="af3"/>
        <w:numPr>
          <w:ilvl w:val="0"/>
          <w:numId w:val="34"/>
        </w:numPr>
        <w:ind w:firstLineChars="0"/>
        <w:rPr>
          <w:rFonts w:ascii="Times New Roman" w:hAnsi="Times New Roman"/>
          <w:b/>
          <w:bCs/>
          <w:color w:val="000000"/>
          <w:sz w:val="20"/>
          <w:szCs w:val="20"/>
          <w:lang w:val="en-GB"/>
        </w:rPr>
      </w:pPr>
      <w:r w:rsidRPr="00792771">
        <w:rPr>
          <w:rFonts w:ascii="Times New Roman" w:hAnsi="Times New Roman"/>
          <w:b/>
          <w:bCs/>
          <w:color w:val="000000"/>
          <w:sz w:val="20"/>
          <w:szCs w:val="20"/>
          <w:lang w:val="en-GB"/>
        </w:rPr>
        <w:t>Different cells in a tracking area can support different S-NSSAI(s)</w:t>
      </w:r>
    </w:p>
    <w:p w14:paraId="272613D9" w14:textId="010190B3" w:rsidR="00653113" w:rsidRPr="00792771" w:rsidRDefault="00653113" w:rsidP="00653113">
      <w:pPr>
        <w:pStyle w:val="af3"/>
        <w:numPr>
          <w:ilvl w:val="0"/>
          <w:numId w:val="34"/>
        </w:numPr>
        <w:ind w:firstLineChars="0"/>
        <w:rPr>
          <w:rFonts w:ascii="Times New Roman" w:eastAsia="Times New Roman" w:hAnsi="Times New Roman"/>
          <w:b/>
          <w:sz w:val="20"/>
          <w:szCs w:val="20"/>
          <w:lang w:val="en-GB"/>
        </w:rPr>
      </w:pPr>
      <w:r w:rsidRPr="00792771">
        <w:rPr>
          <w:rFonts w:ascii="Times New Roman" w:eastAsia="Times New Roman" w:hAnsi="Times New Roman"/>
          <w:b/>
          <w:sz w:val="20"/>
          <w:szCs w:val="20"/>
          <w:lang w:val="en-GB"/>
        </w:rPr>
        <w:t>Based on radio condition and on TA where UE is located, UE would select/reselect available slice</w:t>
      </w:r>
    </w:p>
    <w:p w14:paraId="359C9F0D" w14:textId="77777777" w:rsidR="00653113" w:rsidRPr="00792771" w:rsidRDefault="00653113" w:rsidP="00653113">
      <w:pPr>
        <w:pStyle w:val="a0"/>
        <w:numPr>
          <w:ilvl w:val="0"/>
          <w:numId w:val="34"/>
        </w:numPr>
        <w:rPr>
          <w:rFonts w:eastAsia="宋体"/>
          <w:szCs w:val="20"/>
          <w:lang w:eastAsia="zh-CN"/>
        </w:rPr>
      </w:pPr>
      <w:r w:rsidRPr="00792771">
        <w:rPr>
          <w:b/>
          <w:bCs/>
          <w:color w:val="000000"/>
          <w:szCs w:val="20"/>
          <w:lang w:val="en-GB"/>
        </w:rPr>
        <w:t>S-NSSAI can be rejected depending on which cell the UE camps on even though it is supported in the TA</w:t>
      </w: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93764A8" w:rsidR="00AF7969" w:rsidRPr="00AF7969" w:rsidRDefault="00AF7969" w:rsidP="00AF7969">
      <w:pPr>
        <w:pStyle w:val="a0"/>
        <w:rPr>
          <w:lang w:val="en-GB" w:eastAsia="en-GB"/>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 RAN slices</w:t>
      </w:r>
      <w:r>
        <w:rPr>
          <w:szCs w:val="21"/>
        </w:rPr>
        <w:t>. The paper concludes with:</w:t>
      </w:r>
    </w:p>
    <w:p w14:paraId="2C502A18" w14:textId="28E6DFAE" w:rsidR="00FD6EEF" w:rsidRPr="00145FCD" w:rsidRDefault="00145FCD" w:rsidP="00AF7969">
      <w:pPr>
        <w:pStyle w:val="a0"/>
        <w:ind w:left="420"/>
        <w:rPr>
          <w:rFonts w:eastAsia="Times New Roman"/>
          <w:b/>
          <w:bCs/>
          <w:color w:val="000000"/>
          <w:lang w:val="en-GB"/>
        </w:rPr>
      </w:pPr>
      <w:r w:rsidRPr="00145FCD">
        <w:rPr>
          <w:rFonts w:eastAsia="Times New Roman"/>
          <w:b/>
          <w:bCs/>
          <w:color w:val="000000"/>
          <w:lang w:val="en-GB"/>
        </w:rPr>
        <w:fldChar w:fldCharType="begin"/>
      </w:r>
      <w:r w:rsidRPr="00145FCD">
        <w:rPr>
          <w:rFonts w:eastAsia="Times New Roman"/>
          <w:b/>
          <w:bCs/>
          <w:color w:val="000000"/>
          <w:lang w:val="en-GB"/>
        </w:rPr>
        <w:instrText xml:space="preserve"> REF _Ref54345045 \r \h </w:instrText>
      </w:r>
      <w:r w:rsidRPr="00145FCD">
        <w:rPr>
          <w:rFonts w:eastAsia="Times New Roman"/>
          <w:b/>
          <w:bCs/>
          <w:color w:val="000000"/>
          <w:lang w:val="en-GB"/>
        </w:rPr>
      </w:r>
      <w:r>
        <w:rPr>
          <w:rFonts w:eastAsia="Times New Roman"/>
          <w:b/>
          <w:bCs/>
          <w:color w:val="000000"/>
          <w:lang w:val="en-GB"/>
        </w:rPr>
        <w:instrText xml:space="preserve"> \* MERGEFORMAT </w:instrText>
      </w:r>
      <w:r w:rsidRPr="00145FCD">
        <w:rPr>
          <w:rFonts w:eastAsia="Times New Roman"/>
          <w:b/>
          <w:bCs/>
          <w:color w:val="000000"/>
          <w:lang w:val="en-GB"/>
        </w:rPr>
        <w:fldChar w:fldCharType="separate"/>
      </w:r>
      <w:r w:rsidR="00F07535">
        <w:rPr>
          <w:rFonts w:eastAsia="Times New Roman"/>
          <w:b/>
          <w:bCs/>
          <w:color w:val="000000"/>
          <w:lang w:val="en-GB"/>
        </w:rPr>
        <w:t>Observation 1:</w:t>
      </w:r>
      <w:r w:rsidRPr="00145FCD">
        <w:rPr>
          <w:rFonts w:eastAsia="Times New Roman"/>
          <w:b/>
          <w:bCs/>
          <w:color w:val="000000"/>
          <w:lang w:val="en-GB"/>
        </w:rPr>
        <w:fldChar w:fldCharType="end"/>
      </w:r>
      <w:r w:rsidRPr="00145FCD">
        <w:rPr>
          <w:rFonts w:eastAsia="Times New Roman"/>
          <w:b/>
          <w:bCs/>
          <w:color w:val="000000"/>
          <w:lang w:val="en-GB"/>
        </w:rPr>
        <w:tab/>
      </w:r>
      <w:r w:rsidRPr="00145FCD">
        <w:rPr>
          <w:rFonts w:eastAsia="Times New Roman"/>
          <w:b/>
          <w:bCs/>
          <w:color w:val="000000"/>
          <w:lang w:val="en-GB"/>
        </w:rPr>
        <w:fldChar w:fldCharType="begin"/>
      </w:r>
      <w:r w:rsidRPr="00145FCD">
        <w:rPr>
          <w:rFonts w:eastAsia="Times New Roman"/>
          <w:b/>
          <w:bCs/>
          <w:color w:val="000000"/>
          <w:lang w:val="en-GB"/>
        </w:rPr>
        <w:instrText xml:space="preserve"> REF _Ref54345045 \h </w:instrText>
      </w:r>
      <w:r w:rsidRPr="00145FCD">
        <w:rPr>
          <w:rFonts w:eastAsia="Times New Roman"/>
          <w:b/>
          <w:bCs/>
          <w:color w:val="000000"/>
          <w:lang w:val="en-GB"/>
        </w:rPr>
      </w:r>
      <w:r>
        <w:rPr>
          <w:rFonts w:eastAsia="Times New Roman"/>
          <w:b/>
          <w:bCs/>
          <w:color w:val="000000"/>
          <w:lang w:val="en-GB"/>
        </w:rPr>
        <w:instrText xml:space="preserve"> \* MERGEFORMAT </w:instrText>
      </w:r>
      <w:r w:rsidRPr="00145FCD">
        <w:rPr>
          <w:rFonts w:eastAsia="Times New Roman"/>
          <w:b/>
          <w:bCs/>
          <w:color w:val="000000"/>
          <w:lang w:val="en-GB"/>
        </w:rPr>
        <w:fldChar w:fldCharType="separate"/>
      </w:r>
      <w:r w:rsidR="00F07535" w:rsidRPr="00F07535">
        <w:rPr>
          <w:rFonts w:eastAsia="Times New Roman"/>
          <w:b/>
          <w:bCs/>
          <w:lang w:val="en-GB"/>
        </w:rPr>
        <w:t>Before in</w:t>
      </w:r>
      <w:r w:rsidR="00F07535" w:rsidRPr="00F07535">
        <w:rPr>
          <w:rFonts w:eastAsia="Times New Roman"/>
          <w:b/>
          <w:bCs/>
          <w:lang w:val="en-GB"/>
        </w:rPr>
        <w:t>i</w:t>
      </w:r>
      <w:r w:rsidR="00F07535" w:rsidRPr="00F07535">
        <w:rPr>
          <w:rFonts w:eastAsia="Times New Roman"/>
          <w:b/>
          <w:bCs/>
          <w:lang w:val="en-GB"/>
        </w:rPr>
        <w:t>tiating MO service, UE can respect to its intended slice</w:t>
      </w:r>
      <w:r w:rsidRPr="00145FCD">
        <w:rPr>
          <w:rFonts w:eastAsia="Times New Roman"/>
          <w:b/>
          <w:bCs/>
          <w:color w:val="000000"/>
          <w:lang w:val="en-GB"/>
        </w:rPr>
        <w:fldChar w:fldCharType="end"/>
      </w:r>
      <w:r w:rsidR="00F07535">
        <w:rPr>
          <w:rFonts w:eastAsia="Times New Roman"/>
          <w:b/>
          <w:bCs/>
          <w:color w:val="000000"/>
          <w:lang w:val="en-GB"/>
        </w:rPr>
        <w:t>.</w:t>
      </w:r>
    </w:p>
    <w:p w14:paraId="17097F74" w14:textId="14345530" w:rsidR="00145FCD" w:rsidRPr="00D86BDB" w:rsidRDefault="00145FCD" w:rsidP="00145FCD">
      <w:pPr>
        <w:pStyle w:val="a0"/>
        <w:ind w:left="2160" w:hanging="1740"/>
        <w:rPr>
          <w:rFonts w:eastAsia="Times New Roman"/>
          <w:b/>
          <w:bCs/>
          <w:color w:val="000000"/>
          <w:lang w:val="en-GB"/>
        </w:rPr>
      </w:pPr>
      <w:r w:rsidRPr="00145FCD">
        <w:rPr>
          <w:rFonts w:eastAsia="Times New Roman"/>
          <w:b/>
          <w:bCs/>
          <w:color w:val="000000"/>
          <w:lang w:val="en-GB"/>
        </w:rPr>
        <w:lastRenderedPageBreak/>
        <w:fldChar w:fldCharType="begin"/>
      </w:r>
      <w:r w:rsidRPr="00145FCD">
        <w:rPr>
          <w:rFonts w:eastAsia="Times New Roman"/>
          <w:b/>
          <w:bCs/>
          <w:color w:val="000000"/>
          <w:lang w:val="en-GB"/>
        </w:rPr>
        <w:instrText xml:space="preserve"> REF _Ref54345053 \r \h </w:instrText>
      </w:r>
      <w:r w:rsidRPr="00145FCD">
        <w:rPr>
          <w:rFonts w:eastAsia="Times New Roman"/>
          <w:b/>
          <w:bCs/>
          <w:color w:val="000000"/>
          <w:lang w:val="en-GB"/>
        </w:rPr>
      </w:r>
      <w:r>
        <w:rPr>
          <w:rFonts w:eastAsia="Times New Roman"/>
          <w:b/>
          <w:bCs/>
          <w:color w:val="000000"/>
          <w:lang w:val="en-GB"/>
        </w:rPr>
        <w:instrText xml:space="preserve"> \* MERGEFORMAT </w:instrText>
      </w:r>
      <w:r w:rsidRPr="00145FCD">
        <w:rPr>
          <w:rFonts w:eastAsia="Times New Roman"/>
          <w:b/>
          <w:bCs/>
          <w:color w:val="000000"/>
          <w:lang w:val="en-GB"/>
        </w:rPr>
        <w:fldChar w:fldCharType="separate"/>
      </w:r>
      <w:r w:rsidR="00F07535">
        <w:rPr>
          <w:rFonts w:eastAsia="Times New Roman"/>
          <w:b/>
          <w:bCs/>
          <w:color w:val="000000"/>
          <w:lang w:val="en-GB"/>
        </w:rPr>
        <w:t>Observation 2:</w:t>
      </w:r>
      <w:r w:rsidRPr="00145FCD">
        <w:rPr>
          <w:rFonts w:eastAsia="Times New Roman"/>
          <w:b/>
          <w:bCs/>
          <w:color w:val="000000"/>
          <w:lang w:val="en-GB"/>
        </w:rPr>
        <w:fldChar w:fldCharType="end"/>
      </w:r>
      <w:r w:rsidRPr="00145FCD">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_Ref54345053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00F07535" w:rsidRPr="00D86BDB">
        <w:rPr>
          <w:rFonts w:eastAsia="Times New Roman"/>
          <w:b/>
          <w:bCs/>
          <w:lang w:val="en-GB"/>
        </w:rPr>
        <w:t>If slice specific RACH resources are available, UE can use intended RACH resources to access to its intended slice.</w:t>
      </w:r>
      <w:r w:rsidRPr="00D86BDB">
        <w:rPr>
          <w:rFonts w:eastAsia="Times New Roman"/>
          <w:b/>
          <w:bCs/>
          <w:color w:val="000000"/>
          <w:lang w:val="en-GB"/>
        </w:rPr>
        <w:fldChar w:fldCharType="end"/>
      </w:r>
    </w:p>
    <w:p w14:paraId="79722589" w14:textId="3978A33C" w:rsidR="00145FCD" w:rsidRPr="00D86BDB" w:rsidRDefault="00145FCD" w:rsidP="00AF7969">
      <w:pPr>
        <w:pStyle w:val="a0"/>
        <w:ind w:left="42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_Ref54345065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00F07535" w:rsidRPr="00D86BDB">
        <w:rPr>
          <w:rFonts w:eastAsia="Times New Roman"/>
          <w:b/>
          <w:bCs/>
          <w:color w:val="000000"/>
          <w:lang w:val="en-GB"/>
        </w:rPr>
        <w:t>Observation 3:</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_Ref54345065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00F07535" w:rsidRPr="00D86BDB">
        <w:rPr>
          <w:rFonts w:eastAsia="Times New Roman"/>
          <w:b/>
          <w:bCs/>
          <w:lang w:val="en-GB"/>
        </w:rPr>
        <w:t>For MT service, UE may not always get access to its intended slice.</w:t>
      </w:r>
      <w:r w:rsidRPr="00D86BDB">
        <w:rPr>
          <w:rFonts w:eastAsia="Times New Roman"/>
          <w:b/>
          <w:bCs/>
          <w:color w:val="000000"/>
          <w:lang w:val="en-GB"/>
        </w:rPr>
        <w:fldChar w:fldCharType="end"/>
      </w:r>
      <w:r w:rsidRPr="00D86BDB">
        <w:rPr>
          <w:rFonts w:eastAsia="Times New Roman"/>
          <w:b/>
          <w:bCs/>
          <w:color w:val="000000"/>
          <w:lang w:val="en-GB"/>
        </w:rPr>
        <w:tab/>
      </w:r>
    </w:p>
    <w:p w14:paraId="38643B1D" w14:textId="7E40E70C" w:rsidR="00F07535" w:rsidRPr="00D86BDB" w:rsidRDefault="00F07535" w:rsidP="00F07535">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_Ref54345156 \r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Observation 4:</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_Ref54345156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lang w:val="en-GB"/>
        </w:rPr>
        <w:t>Above solution 1 to solution 5 are all useful in support of UE slices-based cell selection and reselection purpose.</w:t>
      </w:r>
      <w:r w:rsidRPr="00D86BDB">
        <w:rPr>
          <w:rFonts w:eastAsia="Times New Roman"/>
          <w:b/>
          <w:bCs/>
          <w:color w:val="000000"/>
          <w:lang w:val="en-GB"/>
        </w:rPr>
        <w:fldChar w:fldCharType="end"/>
      </w:r>
    </w:p>
    <w:p w14:paraId="1D91CE8B" w14:textId="0362627C" w:rsidR="00E14E77" w:rsidRPr="00D86BDB" w:rsidRDefault="00E14E77" w:rsidP="00E14E77">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_Ref54345198 \r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Observation 5:</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_Ref54345198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lang w:val="en-GB"/>
        </w:rPr>
        <w:t xml:space="preserve">For slices-based UE cell selection and reselection, operator can avoid including full slice ID in </w:t>
      </w:r>
      <w:r w:rsidRPr="00D86BDB">
        <w:rPr>
          <w:rFonts w:eastAsia="Times New Roman"/>
          <w:b/>
          <w:bCs/>
          <w:i/>
          <w:lang w:val="en-GB"/>
        </w:rPr>
        <w:t>RRCrelease</w:t>
      </w:r>
      <w:r w:rsidRPr="00D86BDB">
        <w:rPr>
          <w:rFonts w:eastAsia="Times New Roman"/>
          <w:b/>
          <w:bCs/>
          <w:lang w:val="en-GB"/>
        </w:rPr>
        <w:t xml:space="preserve"> and system information.</w:t>
      </w:r>
      <w:r w:rsidRPr="00D86BDB">
        <w:rPr>
          <w:rFonts w:eastAsia="Times New Roman"/>
          <w:b/>
          <w:bCs/>
          <w:color w:val="000000"/>
          <w:lang w:val="en-GB"/>
        </w:rPr>
        <w:fldChar w:fldCharType="end"/>
      </w:r>
    </w:p>
    <w:p w14:paraId="4E6CE5B5" w14:textId="01B02CE6" w:rsidR="00E14E77" w:rsidRPr="00D86BDB" w:rsidRDefault="00D86BDB" w:rsidP="00E14E77">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_Ref54345276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Observation 6:</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_Ref54345276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lang w:val="en-GB"/>
        </w:rPr>
        <w:t>It is not expected that each cell in the tracking area supports the same S-NSSAI(s)</w:t>
      </w:r>
      <w:r w:rsidRPr="00D86BDB">
        <w:rPr>
          <w:rFonts w:eastAsia="Times New Roman"/>
          <w:b/>
          <w:bCs/>
          <w:color w:val="000000"/>
          <w:lang w:val="en-GB"/>
        </w:rPr>
        <w:fldChar w:fldCharType="end"/>
      </w:r>
    </w:p>
    <w:p w14:paraId="0FE60643" w14:textId="35BCD46C" w:rsidR="00D86BDB" w:rsidRPr="00D86BDB" w:rsidRDefault="00D86BDB" w:rsidP="00D86BDB">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_Ref54345289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Observation 7:</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_Ref54345289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lang w:val="en-GB"/>
        </w:rPr>
        <w:t>Based on radio condition and on TA where UE is located, UE would select/reselect available slice, i.e., intended slice if available otherwise UE select/reselect any other slice.</w:t>
      </w:r>
      <w:r w:rsidRPr="00D86BDB">
        <w:rPr>
          <w:rFonts w:eastAsia="Times New Roman"/>
          <w:b/>
          <w:bCs/>
          <w:color w:val="000000"/>
          <w:lang w:val="en-GB"/>
        </w:rPr>
        <w:fldChar w:fldCharType="end"/>
      </w:r>
    </w:p>
    <w:p w14:paraId="50FFBE4E" w14:textId="09E381A3" w:rsidR="00F07535" w:rsidRPr="00D86BDB" w:rsidRDefault="00F07535" w:rsidP="00AF7969">
      <w:pPr>
        <w:pStyle w:val="a0"/>
        <w:ind w:left="42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_Ref54345117 \r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1</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_Ref54345117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rPr>
        <w:t>In case of cell selection/reselection or MO service, UE can obtain its intended slice.</w:t>
      </w:r>
      <w:r w:rsidRPr="00D86BDB">
        <w:rPr>
          <w:rFonts w:eastAsia="Times New Roman"/>
          <w:b/>
          <w:bCs/>
          <w:color w:val="000000"/>
          <w:lang w:val="en-GB"/>
        </w:rPr>
        <w:fldChar w:fldCharType="end"/>
      </w:r>
    </w:p>
    <w:p w14:paraId="42D0B168" w14:textId="756C0803" w:rsidR="00F07535" w:rsidRPr="00D86BDB" w:rsidRDefault="00F07535" w:rsidP="00AF7969">
      <w:pPr>
        <w:pStyle w:val="a0"/>
        <w:ind w:left="42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_Ref54345126 \r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2</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_Ref54345126 \h </w:instrText>
      </w:r>
      <w:r w:rsidRPr="00D86BDB">
        <w:rPr>
          <w:rFonts w:eastAsia="Times New Roman"/>
          <w:b/>
          <w:bCs/>
          <w:color w:val="000000"/>
          <w:lang w:val="en-GB"/>
        </w:rPr>
      </w:r>
      <w:r w:rsidR="00D86BDB"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rPr>
        <w:t>There is no need for further discussion for the following issue:</w:t>
      </w:r>
      <w:r w:rsidRPr="00D86BDB">
        <w:rPr>
          <w:rFonts w:eastAsia="Times New Roman"/>
          <w:b/>
          <w:bCs/>
          <w:color w:val="000000"/>
          <w:lang w:val="en-GB"/>
        </w:rPr>
        <w:fldChar w:fldCharType="end"/>
      </w:r>
    </w:p>
    <w:p w14:paraId="1F068028" w14:textId="1119E919" w:rsidR="00F07535" w:rsidRPr="00D86BDB" w:rsidRDefault="00F07535" w:rsidP="00AF7969">
      <w:pPr>
        <w:pStyle w:val="a0"/>
        <w:ind w:left="420"/>
        <w:rPr>
          <w:b/>
          <w:bCs/>
          <w:i/>
        </w:rPr>
      </w:pPr>
      <w:r w:rsidRPr="00D86BDB">
        <w:rPr>
          <w:b/>
          <w:bCs/>
          <w:i/>
        </w:rPr>
        <w:t>Issue 5: If the intended slice is no longer available (e.g. UE moves from Area 1 to 2), the UE behaviour may be unspecified when it has data for the intended slice while Slice 2 is initiated and ongoing (PDU session is still active).</w:t>
      </w:r>
    </w:p>
    <w:p w14:paraId="2A100C9F" w14:textId="5582CF23" w:rsidR="00F07535" w:rsidRPr="00D86BDB" w:rsidRDefault="00D86BDB" w:rsidP="00D86BDB">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_Ref54345302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3</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_Ref54345302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rPr>
        <w:t>Capture the above solution 1 to solution 5 in RAN slicing SI TR 38.832 for further evaluation</w:t>
      </w:r>
      <w:r w:rsidRPr="00D86BDB">
        <w:rPr>
          <w:rFonts w:eastAsia="Times New Roman"/>
          <w:b/>
          <w:bCs/>
          <w:color w:val="000000"/>
          <w:lang w:val="en-GB"/>
        </w:rPr>
        <w:fldChar w:fldCharType="end"/>
      </w:r>
    </w:p>
    <w:p w14:paraId="613195DE" w14:textId="16514B2F" w:rsidR="00D86BDB" w:rsidRPr="00D86BDB" w:rsidRDefault="00D86BDB" w:rsidP="00D86BDB">
      <w:pPr>
        <w:pStyle w:val="a0"/>
        <w:ind w:left="2160" w:hanging="1740"/>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_Ref54345320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4</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_Ref54345320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rPr>
        <w:t xml:space="preserve">Full slice ID is not used in </w:t>
      </w:r>
      <w:r w:rsidRPr="00D86BDB">
        <w:rPr>
          <w:rFonts w:eastAsia="Times New Roman"/>
          <w:b/>
          <w:bCs/>
          <w:i/>
          <w:lang w:val="en-GB"/>
        </w:rPr>
        <w:t>RCrelease</w:t>
      </w:r>
      <w:r w:rsidRPr="00D86BDB">
        <w:rPr>
          <w:rFonts w:eastAsia="Times New Roman"/>
          <w:b/>
          <w:bCs/>
          <w:lang w:val="en-GB"/>
        </w:rPr>
        <w:t xml:space="preserve"> and system information for UE cell selection and reselection</w:t>
      </w:r>
      <w:r w:rsidRPr="00D86BDB">
        <w:rPr>
          <w:rFonts w:eastAsia="Times New Roman"/>
          <w:b/>
          <w:bCs/>
          <w:color w:val="000000"/>
          <w:lang w:val="en-GB"/>
        </w:rPr>
        <w:fldChar w:fldCharType="end"/>
      </w:r>
    </w:p>
    <w:p w14:paraId="49E5C9B8" w14:textId="5E02A3E9" w:rsidR="00D86BDB" w:rsidRPr="00D86BDB" w:rsidRDefault="00D86BDB" w:rsidP="00D86BDB">
      <w:pPr>
        <w:pStyle w:val="a0"/>
        <w:ind w:left="2160" w:hanging="1735"/>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_Ref54345331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5</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_Ref54345331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rPr>
        <w:t xml:space="preserve">Partial slice ID, such as slice SST can be included in </w:t>
      </w:r>
      <w:r w:rsidRPr="00D86BDB">
        <w:rPr>
          <w:rFonts w:eastAsia="Times New Roman"/>
          <w:b/>
          <w:bCs/>
          <w:i/>
          <w:lang w:val="en-GB"/>
        </w:rPr>
        <w:t>RCrelease</w:t>
      </w:r>
      <w:r w:rsidRPr="00D86BDB">
        <w:rPr>
          <w:rFonts w:eastAsia="Times New Roman"/>
          <w:b/>
          <w:bCs/>
          <w:lang w:val="en-GB"/>
        </w:rPr>
        <w:t xml:space="preserve"> and system information  for UE cell selection and reselection</w:t>
      </w:r>
      <w:r w:rsidRPr="00D86BDB">
        <w:rPr>
          <w:rFonts w:eastAsia="Times New Roman"/>
          <w:b/>
          <w:bCs/>
          <w:color w:val="000000"/>
          <w:lang w:val="en-GB"/>
        </w:rPr>
        <w:fldChar w:fldCharType="end"/>
      </w:r>
    </w:p>
    <w:p w14:paraId="1C06412B" w14:textId="75B4EAC8" w:rsidR="00D86BDB" w:rsidRPr="00D86BDB" w:rsidRDefault="00D86BDB" w:rsidP="00D86BDB">
      <w:pPr>
        <w:pStyle w:val="a0"/>
        <w:ind w:left="2160" w:hanging="1735"/>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_Ref54345344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6</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_Ref54345344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color w:val="000000"/>
          <w:lang w:val="en-GB"/>
        </w:rPr>
        <w:t>Different cells in a tracking area can have common S-NSSAI(s), but can also support different S-NSSAI(s).</w:t>
      </w:r>
      <w:r w:rsidRPr="00D86BDB">
        <w:rPr>
          <w:rFonts w:eastAsia="Times New Roman"/>
          <w:b/>
          <w:bCs/>
          <w:color w:val="000000"/>
          <w:lang w:val="en-GB"/>
        </w:rPr>
        <w:fldChar w:fldCharType="end"/>
      </w:r>
    </w:p>
    <w:p w14:paraId="25A5B4FF" w14:textId="6885086A" w:rsidR="00D86BDB" w:rsidRPr="00D86BDB" w:rsidRDefault="00D86BDB" w:rsidP="00D86BDB">
      <w:pPr>
        <w:pStyle w:val="a0"/>
        <w:ind w:left="2160" w:hanging="1735"/>
        <w:rPr>
          <w:rFonts w:eastAsia="Times New Roman"/>
          <w:b/>
          <w:bCs/>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_Ref54345353 \r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7</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_Ref54345353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b/>
          <w:bCs/>
          <w:color w:val="000000"/>
          <w:lang w:val="en-GB"/>
        </w:rPr>
        <w:t>S-NSSAI can be rejected depending on which cell the UE camps on even though it is supported in the TA</w:t>
      </w:r>
      <w:r w:rsidRPr="00D86BDB">
        <w:rPr>
          <w:rFonts w:eastAsia="Times New Roman"/>
          <w:b/>
          <w:bCs/>
          <w:color w:val="000000"/>
          <w:lang w:val="en-GB"/>
        </w:rPr>
        <w:fldChar w:fldCharType="end"/>
      </w:r>
    </w:p>
    <w:p w14:paraId="2AD35940" w14:textId="79BF05A1" w:rsidR="00D86BDB" w:rsidRDefault="00D86BDB" w:rsidP="00D86BDB">
      <w:pPr>
        <w:pStyle w:val="a0"/>
        <w:ind w:left="2160" w:hanging="1735"/>
        <w:rPr>
          <w:rFonts w:eastAsia="Times New Roman"/>
          <w:color w:val="000000"/>
          <w:lang w:val="en-GB"/>
        </w:rPr>
      </w:pP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_Ref54345359 \h </w:instrText>
      </w:r>
      <w:r w:rsidRPr="00D86BDB">
        <w:rPr>
          <w:rFonts w:eastAsia="Times New Roman"/>
          <w:b/>
          <w:bCs/>
          <w:color w:val="000000"/>
          <w:lang w:val="en-GB"/>
        </w:rPr>
      </w:r>
      <w:r w:rsidRPr="00D86BDB">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fldChar w:fldCharType="begin"/>
      </w:r>
      <w:r w:rsidRPr="00D86BDB">
        <w:rPr>
          <w:rFonts w:eastAsia="Times New Roman"/>
          <w:b/>
          <w:bCs/>
          <w:color w:val="000000"/>
          <w:lang w:val="en-GB"/>
        </w:rPr>
        <w:instrText xml:space="preserve"> REF _Ref54345359 \r \h </w:instrText>
      </w:r>
      <w:r w:rsidRPr="00D86BDB">
        <w:rPr>
          <w:rFonts w:eastAsia="Times New Roman"/>
          <w:b/>
          <w:bCs/>
          <w:color w:val="000000"/>
          <w:lang w:val="en-GB"/>
        </w:rPr>
      </w:r>
      <w:r>
        <w:rPr>
          <w:rFonts w:eastAsia="Times New Roman"/>
          <w:b/>
          <w:bCs/>
          <w:color w:val="000000"/>
          <w:lang w:val="en-GB"/>
        </w:rPr>
        <w:instrText xml:space="preserve"> \* MERGEFORMAT </w:instrText>
      </w:r>
      <w:r w:rsidRPr="00D86BDB">
        <w:rPr>
          <w:rFonts w:eastAsia="Times New Roman"/>
          <w:b/>
          <w:bCs/>
          <w:color w:val="000000"/>
          <w:lang w:val="en-GB"/>
        </w:rPr>
        <w:fldChar w:fldCharType="separate"/>
      </w:r>
      <w:r w:rsidRPr="00D86BDB">
        <w:rPr>
          <w:rFonts w:eastAsia="Times New Roman"/>
          <w:b/>
          <w:bCs/>
          <w:color w:val="000000"/>
          <w:lang w:val="en-GB"/>
        </w:rPr>
        <w:t>Proposal 8</w:t>
      </w:r>
      <w:r w:rsidRPr="00D86BDB">
        <w:rPr>
          <w:rFonts w:ascii="宋体" w:eastAsia="宋体" w:hAnsi="宋体" w:cs="宋体" w:hint="eastAsia"/>
          <w:b/>
          <w:bCs/>
          <w:color w:val="000000"/>
          <w:lang w:val="en-GB"/>
        </w:rPr>
        <w:t>：</w:t>
      </w:r>
      <w:r w:rsidRPr="00D86BDB">
        <w:rPr>
          <w:rFonts w:eastAsia="Times New Roman"/>
          <w:b/>
          <w:bCs/>
          <w:color w:val="000000"/>
          <w:lang w:val="en-GB"/>
        </w:rPr>
        <w:fldChar w:fldCharType="end"/>
      </w:r>
      <w:r w:rsidRPr="00D86BDB">
        <w:rPr>
          <w:rFonts w:eastAsia="Times New Roman"/>
          <w:b/>
          <w:bCs/>
          <w:color w:val="000000"/>
          <w:lang w:val="en-GB"/>
        </w:rPr>
        <w:tab/>
      </w:r>
      <w:r w:rsidRPr="00D86BDB">
        <w:rPr>
          <w:b/>
          <w:bCs/>
          <w:color w:val="000000"/>
          <w:szCs w:val="20"/>
          <w:lang w:val="en-GB"/>
        </w:rPr>
        <w:t>RAN2 to feedback to SA2 that:</w:t>
      </w:r>
      <w:r w:rsidRPr="00D86BDB">
        <w:rPr>
          <w:rFonts w:eastAsia="Times New Roman"/>
          <w:b/>
          <w:bCs/>
          <w:color w:val="000000"/>
          <w:lang w:val="en-GB"/>
        </w:rPr>
        <w:fldChar w:fldCharType="end"/>
      </w:r>
    </w:p>
    <w:p w14:paraId="17E26B87" w14:textId="77777777" w:rsidR="00D86BDB" w:rsidRPr="00792771" w:rsidRDefault="00D86BDB" w:rsidP="00D86BDB">
      <w:pPr>
        <w:pStyle w:val="af3"/>
        <w:numPr>
          <w:ilvl w:val="0"/>
          <w:numId w:val="34"/>
        </w:numPr>
        <w:ind w:firstLineChars="0"/>
        <w:rPr>
          <w:rFonts w:ascii="Times New Roman" w:hAnsi="Times New Roman"/>
          <w:b/>
          <w:bCs/>
          <w:color w:val="000000"/>
          <w:sz w:val="20"/>
          <w:szCs w:val="20"/>
          <w:lang w:val="en-GB"/>
        </w:rPr>
      </w:pPr>
      <w:r w:rsidRPr="00792771">
        <w:rPr>
          <w:rFonts w:ascii="Times New Roman" w:hAnsi="Times New Roman"/>
          <w:b/>
          <w:bCs/>
          <w:color w:val="000000"/>
          <w:sz w:val="20"/>
          <w:szCs w:val="20"/>
          <w:lang w:val="en-GB"/>
        </w:rPr>
        <w:t>Different cells in a tracking area can support different S-NSSAI(s)</w:t>
      </w:r>
    </w:p>
    <w:p w14:paraId="6443E99D" w14:textId="77777777" w:rsidR="00D86BDB" w:rsidRPr="00792771" w:rsidRDefault="00D86BDB" w:rsidP="00D86BDB">
      <w:pPr>
        <w:pStyle w:val="af3"/>
        <w:numPr>
          <w:ilvl w:val="0"/>
          <w:numId w:val="34"/>
        </w:numPr>
        <w:ind w:firstLineChars="0"/>
        <w:rPr>
          <w:rFonts w:ascii="Times New Roman" w:eastAsia="Times New Roman" w:hAnsi="Times New Roman"/>
          <w:b/>
          <w:sz w:val="20"/>
          <w:szCs w:val="20"/>
          <w:lang w:val="en-GB"/>
        </w:rPr>
      </w:pPr>
      <w:r w:rsidRPr="00792771">
        <w:rPr>
          <w:rFonts w:ascii="Times New Roman" w:eastAsia="Times New Roman" w:hAnsi="Times New Roman"/>
          <w:b/>
          <w:sz w:val="20"/>
          <w:szCs w:val="20"/>
          <w:lang w:val="en-GB"/>
        </w:rPr>
        <w:t>Based on radio condition and on TA where UE is located, UE would select/reselect available slice</w:t>
      </w:r>
    </w:p>
    <w:p w14:paraId="1C66287E" w14:textId="77777777" w:rsidR="00D86BDB" w:rsidRPr="00792771" w:rsidRDefault="00D86BDB" w:rsidP="00D86BDB">
      <w:pPr>
        <w:pStyle w:val="a0"/>
        <w:numPr>
          <w:ilvl w:val="0"/>
          <w:numId w:val="34"/>
        </w:numPr>
        <w:rPr>
          <w:rFonts w:eastAsia="宋体"/>
          <w:szCs w:val="20"/>
          <w:lang w:eastAsia="zh-CN"/>
        </w:rPr>
      </w:pPr>
      <w:r w:rsidRPr="00792771">
        <w:rPr>
          <w:b/>
          <w:bCs/>
          <w:color w:val="000000"/>
          <w:szCs w:val="20"/>
          <w:lang w:val="en-GB"/>
        </w:rPr>
        <w:t>S-NSSAI can be rejected depending on which cell the UE camps on even though it is supported in the TA</w:t>
      </w:r>
    </w:p>
    <w:p w14:paraId="26C62340" w14:textId="77777777" w:rsidR="00D86BDB" w:rsidRPr="00145FCD" w:rsidRDefault="00D86BDB" w:rsidP="00D86BDB">
      <w:pPr>
        <w:pStyle w:val="a0"/>
        <w:ind w:left="2160" w:hanging="1735"/>
        <w:rPr>
          <w:rFonts w:eastAsia="Times New Roman"/>
          <w:color w:val="000000"/>
          <w:lang w:val="en-GB"/>
        </w:rPr>
      </w:pP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0DEBD9A3" w:rsidR="00CD5A26" w:rsidRDefault="0050665E" w:rsidP="00D16BCC">
      <w:pPr>
        <w:pStyle w:val="a0"/>
        <w:numPr>
          <w:ilvl w:val="0"/>
          <w:numId w:val="11"/>
        </w:numPr>
        <w:snapToGrid w:val="0"/>
        <w:spacing w:line="268" w:lineRule="auto"/>
        <w:contextualSpacing/>
        <w:rPr>
          <w:rFonts w:eastAsia="宋体"/>
          <w:color w:val="000000"/>
          <w:lang w:eastAsia="zh-CN"/>
        </w:rPr>
      </w:pPr>
      <w:bookmarkStart w:id="24" w:name="_Ref47275439"/>
      <w:bookmarkEnd w:id="4"/>
      <w:bookmarkEnd w:id="5"/>
      <w:r w:rsidRPr="0050665E">
        <w:rPr>
          <w:rFonts w:eastAsia="宋体"/>
          <w:color w:val="000000"/>
          <w:lang w:eastAsia="zh-CN"/>
        </w:rPr>
        <w:t>S2-2006526</w:t>
      </w:r>
      <w:r w:rsidR="00CD5A26">
        <w:rPr>
          <w:rFonts w:eastAsia="宋体"/>
          <w:color w:val="000000"/>
          <w:lang w:eastAsia="zh-CN"/>
        </w:rPr>
        <w:t xml:space="preserve">, </w:t>
      </w:r>
      <w:bookmarkEnd w:id="24"/>
      <w:r w:rsidR="00832FC8">
        <w:rPr>
          <w:szCs w:val="21"/>
        </w:rPr>
        <w:t xml:space="preserve">Ls </w:t>
      </w:r>
      <w:r w:rsidR="00832FC8" w:rsidRPr="002D5261">
        <w:rPr>
          <w:szCs w:val="21"/>
        </w:rPr>
        <w:t>on Cell Configuration within TA/RA to Support Allowed NSSAI</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2FD84" w14:textId="77777777" w:rsidR="00E6682D" w:rsidRDefault="00E6682D">
      <w:r>
        <w:separator/>
      </w:r>
    </w:p>
  </w:endnote>
  <w:endnote w:type="continuationSeparator" w:id="0">
    <w:p w14:paraId="681A6BD7" w14:textId="77777777" w:rsidR="00E6682D" w:rsidRDefault="00E6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2093C" w14:textId="77777777" w:rsidR="00E6682D" w:rsidRDefault="00E6682D">
      <w:r>
        <w:separator/>
      </w:r>
    </w:p>
  </w:footnote>
  <w:footnote w:type="continuationSeparator" w:id="0">
    <w:p w14:paraId="0431AE41" w14:textId="77777777" w:rsidR="00E6682D" w:rsidRDefault="00E66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31"/>
  </w:num>
  <w:num w:numId="4">
    <w:abstractNumId w:val="17"/>
  </w:num>
  <w:num w:numId="5">
    <w:abstractNumId w:val="32"/>
  </w:num>
  <w:num w:numId="6">
    <w:abstractNumId w:val="9"/>
  </w:num>
  <w:num w:numId="7">
    <w:abstractNumId w:val="1"/>
  </w:num>
  <w:num w:numId="8">
    <w:abstractNumId w:val="27"/>
  </w:num>
  <w:num w:numId="9">
    <w:abstractNumId w:val="15"/>
  </w:num>
  <w:num w:numId="10">
    <w:abstractNumId w:val="28"/>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5"/>
  </w:num>
  <w:num w:numId="17">
    <w:abstractNumId w:val="21"/>
  </w:num>
  <w:num w:numId="18">
    <w:abstractNumId w:val="22"/>
  </w:num>
  <w:num w:numId="19">
    <w:abstractNumId w:val="0"/>
  </w:num>
  <w:num w:numId="20">
    <w:abstractNumId w:val="8"/>
  </w:num>
  <w:num w:numId="21">
    <w:abstractNumId w:val="5"/>
  </w:num>
  <w:num w:numId="22">
    <w:abstractNumId w:val="24"/>
  </w:num>
  <w:num w:numId="23">
    <w:abstractNumId w:val="7"/>
  </w:num>
  <w:num w:numId="24">
    <w:abstractNumId w:val="2"/>
  </w:num>
  <w:num w:numId="25">
    <w:abstractNumId w:val="29"/>
  </w:num>
  <w:num w:numId="26">
    <w:abstractNumId w:val="19"/>
  </w:num>
  <w:num w:numId="27">
    <w:abstractNumId w:val="25"/>
  </w:num>
  <w:num w:numId="28">
    <w:abstractNumId w:val="4"/>
  </w:num>
  <w:num w:numId="29">
    <w:abstractNumId w:val="3"/>
  </w:num>
  <w:num w:numId="30">
    <w:abstractNumId w:val="12"/>
  </w:num>
  <w:num w:numId="31">
    <w:abstractNumId w:val="14"/>
  </w:num>
  <w:num w:numId="32">
    <w:abstractNumId w:val="10"/>
  </w:num>
  <w:num w:numId="33">
    <w:abstractNumId w:val="26"/>
  </w:num>
  <w:num w:numId="34">
    <w:abstractNumId w:val="23"/>
  </w:num>
  <w:num w:numId="35">
    <w:abstractNumId w:val="13"/>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ewNDe2NDM2NDczNTNS0lEKTi0uzszPAykwrAUASv7El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056"/>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33D"/>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5FCD"/>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D52"/>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1CD"/>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869"/>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668"/>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7A"/>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6BDB"/>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4E77"/>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2D"/>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3C2B"/>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35"/>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805"/>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8BBF1-E2E1-4C3D-AE31-36A4031D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5</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170</cp:revision>
  <cp:lastPrinted>2020-07-22T11:45:00Z</cp:lastPrinted>
  <dcterms:created xsi:type="dcterms:W3CDTF">2020-08-01T06:25:00Z</dcterms:created>
  <dcterms:modified xsi:type="dcterms:W3CDTF">2020-10-23T03:36:00Z</dcterms:modified>
</cp:coreProperties>
</file>